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0C9" w:rsidRPr="00F108ED" w:rsidRDefault="00B030C9" w:rsidP="002124C9">
      <w:pPr>
        <w:pStyle w:val="Default"/>
        <w:jc w:val="center"/>
        <w:rPr>
          <w:b/>
          <w:sz w:val="28"/>
          <w:szCs w:val="20"/>
          <w:lang w:val="en-US"/>
        </w:rPr>
      </w:pPr>
      <w:r w:rsidRPr="00F108ED">
        <w:rPr>
          <w:b/>
          <w:sz w:val="28"/>
          <w:szCs w:val="20"/>
          <w:lang w:val="en-US"/>
        </w:rPr>
        <w:t>UJI EFEKTIVITAS SEDIAAN GEL EKSTRAK DAUN KEDONDONG (</w:t>
      </w:r>
      <w:r w:rsidRPr="00F108ED">
        <w:rPr>
          <w:b/>
          <w:i/>
          <w:sz w:val="28"/>
          <w:szCs w:val="20"/>
          <w:lang w:val="en-US"/>
        </w:rPr>
        <w:t>Spondias dulcis</w:t>
      </w:r>
      <w:r w:rsidRPr="00F108ED">
        <w:rPr>
          <w:b/>
          <w:sz w:val="28"/>
          <w:szCs w:val="20"/>
          <w:lang w:val="en-US"/>
        </w:rPr>
        <w:t xml:space="preserve"> Forst) SEBAGAI OBAT LUKA BAKAR PADA KELINCI </w:t>
      </w:r>
      <w:r w:rsidRPr="00F108ED">
        <w:rPr>
          <w:b/>
          <w:sz w:val="28"/>
          <w:szCs w:val="20"/>
          <w:lang w:val="en-US"/>
        </w:rPr>
        <w:br/>
        <w:t xml:space="preserve">( </w:t>
      </w:r>
      <w:r w:rsidRPr="00F108ED">
        <w:rPr>
          <w:b/>
          <w:i/>
          <w:sz w:val="28"/>
          <w:szCs w:val="20"/>
          <w:lang w:val="en-US"/>
        </w:rPr>
        <w:t>Oryctolagus cuniculus</w:t>
      </w:r>
      <w:r w:rsidRPr="00F108ED">
        <w:rPr>
          <w:b/>
          <w:sz w:val="28"/>
          <w:szCs w:val="20"/>
          <w:lang w:val="en-US"/>
        </w:rPr>
        <w:t>)</w:t>
      </w:r>
    </w:p>
    <w:p w:rsidR="00B030C9" w:rsidRPr="002124C9" w:rsidRDefault="00B030C9" w:rsidP="002124C9">
      <w:pPr>
        <w:pStyle w:val="Default"/>
        <w:jc w:val="center"/>
        <w:rPr>
          <w:b/>
          <w:sz w:val="20"/>
          <w:szCs w:val="20"/>
          <w:bdr w:val="none" w:sz="0" w:space="0" w:color="auto" w:frame="1"/>
        </w:rPr>
      </w:pPr>
    </w:p>
    <w:p w:rsidR="00B030C9" w:rsidRDefault="00B030C9" w:rsidP="002124C9">
      <w:pPr>
        <w:spacing w:after="0" w:line="240" w:lineRule="auto"/>
        <w:jc w:val="center"/>
        <w:rPr>
          <w:rFonts w:ascii="Times New Roman" w:hAnsi="Times New Roman" w:cs="Times New Roman"/>
          <w:sz w:val="24"/>
          <w:szCs w:val="20"/>
          <w:vertAlign w:val="superscript"/>
        </w:rPr>
      </w:pPr>
      <w:r w:rsidRPr="002124C9">
        <w:rPr>
          <w:rFonts w:ascii="Times New Roman" w:hAnsi="Times New Roman" w:cs="Times New Roman"/>
          <w:sz w:val="24"/>
          <w:szCs w:val="20"/>
        </w:rPr>
        <w:t>Hikmar Ravensyah</w:t>
      </w:r>
      <w:r w:rsidR="002124C9" w:rsidRPr="002124C9">
        <w:rPr>
          <w:rFonts w:ascii="Times New Roman" w:hAnsi="Times New Roman" w:cs="Times New Roman"/>
          <w:sz w:val="24"/>
          <w:szCs w:val="20"/>
          <w:vertAlign w:val="superscript"/>
        </w:rPr>
        <w:t>1</w:t>
      </w:r>
      <w:r w:rsidRPr="002124C9">
        <w:rPr>
          <w:rFonts w:ascii="Times New Roman" w:hAnsi="Times New Roman" w:cs="Times New Roman"/>
          <w:sz w:val="24"/>
          <w:szCs w:val="20"/>
        </w:rPr>
        <w:t>, Nur Khairi</w:t>
      </w:r>
      <w:r w:rsidR="002124C9" w:rsidRPr="002124C9">
        <w:rPr>
          <w:rFonts w:ascii="Times New Roman" w:hAnsi="Times New Roman" w:cs="Times New Roman"/>
          <w:sz w:val="24"/>
          <w:szCs w:val="20"/>
          <w:vertAlign w:val="superscript"/>
        </w:rPr>
        <w:t>1</w:t>
      </w:r>
      <w:r w:rsidRPr="002124C9">
        <w:rPr>
          <w:rFonts w:ascii="Times New Roman" w:hAnsi="Times New Roman" w:cs="Times New Roman"/>
          <w:sz w:val="24"/>
          <w:szCs w:val="20"/>
        </w:rPr>
        <w:t>, Maulita Indrisari</w:t>
      </w:r>
      <w:r w:rsidR="002124C9" w:rsidRPr="002124C9">
        <w:rPr>
          <w:rFonts w:ascii="Times New Roman" w:hAnsi="Times New Roman" w:cs="Times New Roman"/>
          <w:sz w:val="24"/>
          <w:szCs w:val="20"/>
          <w:vertAlign w:val="superscript"/>
        </w:rPr>
        <w:t>1</w:t>
      </w:r>
    </w:p>
    <w:p w:rsidR="002124C9" w:rsidRDefault="002124C9" w:rsidP="002124C9">
      <w:pPr>
        <w:spacing w:after="0" w:line="240" w:lineRule="auto"/>
        <w:jc w:val="center"/>
        <w:rPr>
          <w:rFonts w:ascii="Times New Roman" w:hAnsi="Times New Roman" w:cs="Times New Roman"/>
          <w:sz w:val="24"/>
          <w:szCs w:val="20"/>
        </w:rPr>
      </w:pPr>
      <w:r w:rsidRPr="002124C9">
        <w:rPr>
          <w:rFonts w:ascii="Times New Roman" w:hAnsi="Times New Roman" w:cs="Times New Roman"/>
          <w:sz w:val="24"/>
          <w:szCs w:val="20"/>
          <w:vertAlign w:val="superscript"/>
        </w:rPr>
        <w:t>1</w:t>
      </w:r>
      <w:r>
        <w:rPr>
          <w:rFonts w:ascii="Times New Roman" w:hAnsi="Times New Roman" w:cs="Times New Roman"/>
          <w:sz w:val="24"/>
          <w:szCs w:val="20"/>
        </w:rPr>
        <w:t>Sekolah Tinggi Ilmu Farmasi Makassar</w:t>
      </w:r>
    </w:p>
    <w:p w:rsidR="002124C9" w:rsidRDefault="002124C9" w:rsidP="002124C9">
      <w:pPr>
        <w:spacing w:after="0" w:line="240" w:lineRule="auto"/>
        <w:jc w:val="center"/>
        <w:rPr>
          <w:rFonts w:ascii="Times New Roman" w:hAnsi="Times New Roman" w:cs="Times New Roman"/>
          <w:sz w:val="24"/>
          <w:szCs w:val="20"/>
        </w:rPr>
      </w:pPr>
    </w:p>
    <w:p w:rsidR="002124C9" w:rsidRDefault="002124C9" w:rsidP="002124C9">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email korespondensi penulis:</w:t>
      </w:r>
      <w:r w:rsidR="00F108ED">
        <w:rPr>
          <w:rFonts w:ascii="Times New Roman" w:hAnsi="Times New Roman" w:cs="Times New Roman"/>
          <w:sz w:val="24"/>
          <w:szCs w:val="20"/>
        </w:rPr>
        <w:t xml:space="preserve"> ravensyahhikmar62@gmail.com</w:t>
      </w:r>
    </w:p>
    <w:p w:rsidR="002124C9" w:rsidRDefault="002124C9" w:rsidP="002124C9">
      <w:pPr>
        <w:spacing w:after="0" w:line="240" w:lineRule="auto"/>
        <w:jc w:val="center"/>
        <w:rPr>
          <w:rFonts w:ascii="Times New Roman" w:hAnsi="Times New Roman" w:cs="Times New Roman"/>
          <w:sz w:val="24"/>
          <w:szCs w:val="20"/>
        </w:rPr>
      </w:pPr>
    </w:p>
    <w:p w:rsidR="0093074F" w:rsidRPr="002124C9" w:rsidRDefault="0093074F" w:rsidP="00F108ED">
      <w:pPr>
        <w:spacing w:line="240" w:lineRule="auto"/>
        <w:rPr>
          <w:rFonts w:ascii="Times New Roman" w:hAnsi="Times New Roman" w:cs="Times New Roman"/>
          <w:b/>
          <w:bCs/>
          <w:sz w:val="20"/>
          <w:szCs w:val="20"/>
        </w:rPr>
      </w:pPr>
    </w:p>
    <w:p w:rsidR="00F108ED" w:rsidRPr="002124C9" w:rsidRDefault="00F108ED" w:rsidP="00F108ED">
      <w:pPr>
        <w:spacing w:line="240" w:lineRule="auto"/>
        <w:jc w:val="center"/>
        <w:rPr>
          <w:rFonts w:ascii="Times New Roman" w:hAnsi="Times New Roman" w:cs="Times New Roman"/>
          <w:b/>
          <w:sz w:val="20"/>
          <w:szCs w:val="20"/>
        </w:rPr>
      </w:pPr>
      <w:r w:rsidRPr="002124C9">
        <w:rPr>
          <w:rFonts w:ascii="Times New Roman" w:hAnsi="Times New Roman" w:cs="Times New Roman"/>
          <w:b/>
          <w:sz w:val="20"/>
          <w:szCs w:val="20"/>
        </w:rPr>
        <w:t>ABSTRACT</w:t>
      </w:r>
    </w:p>
    <w:p w:rsidR="00F108ED" w:rsidRPr="002124C9" w:rsidRDefault="00F108ED" w:rsidP="00F108ED">
      <w:pPr>
        <w:spacing w:line="240" w:lineRule="auto"/>
        <w:jc w:val="both"/>
        <w:rPr>
          <w:rFonts w:ascii="Times New Roman" w:hAnsi="Times New Roman" w:cs="Times New Roman"/>
          <w:sz w:val="20"/>
          <w:szCs w:val="20"/>
        </w:rPr>
      </w:pPr>
      <w:r w:rsidRPr="002124C9">
        <w:rPr>
          <w:rFonts w:ascii="Times New Roman" w:hAnsi="Times New Roman" w:cs="Times New Roman"/>
          <w:i/>
          <w:sz w:val="20"/>
          <w:szCs w:val="20"/>
        </w:rPr>
        <w:t>Spondias dulcis</w:t>
      </w:r>
      <w:r w:rsidRPr="002124C9">
        <w:rPr>
          <w:rFonts w:ascii="Times New Roman" w:hAnsi="Times New Roman" w:cs="Times New Roman"/>
          <w:sz w:val="20"/>
          <w:szCs w:val="20"/>
        </w:rPr>
        <w:t xml:space="preserve"> Forst is one of traditional medicine that has a lots of effect for the treatment of the disease such as burn wound. The contains of compound from </w:t>
      </w:r>
      <w:r w:rsidRPr="002124C9">
        <w:rPr>
          <w:rFonts w:ascii="Times New Roman" w:hAnsi="Times New Roman" w:cs="Times New Roman"/>
          <w:i/>
          <w:sz w:val="20"/>
          <w:szCs w:val="20"/>
        </w:rPr>
        <w:t>spondias dulcis</w:t>
      </w:r>
      <w:r w:rsidRPr="002124C9">
        <w:rPr>
          <w:rFonts w:ascii="Times New Roman" w:hAnsi="Times New Roman" w:cs="Times New Roman"/>
          <w:sz w:val="20"/>
          <w:szCs w:val="20"/>
        </w:rPr>
        <w:t xml:space="preserve"> Forst were saponin, flavonoid, and tannin. The aim of this study was to formulation the gel for burn wound healing from extract of spondias dulcis Forst leaves which stable and to identying the concentration that effective from the extract of spondias dulcis Forst and it was formulated into the gel for burn wound healing to the rabbits. The testing has done with the formulation of gel with the variation of concentration of spondias dulcis Forst extract 2,5%, 5%, and 10% and the evaluation of stability of gel and the evaluation of the treatment on the rabbits has done. The result was obtained that the extract of </w:t>
      </w:r>
      <w:r w:rsidRPr="002124C9">
        <w:rPr>
          <w:rFonts w:ascii="Times New Roman" w:hAnsi="Times New Roman" w:cs="Times New Roman"/>
          <w:i/>
          <w:sz w:val="20"/>
          <w:szCs w:val="20"/>
        </w:rPr>
        <w:t>Spondias dulcis</w:t>
      </w:r>
      <w:r w:rsidRPr="002124C9">
        <w:rPr>
          <w:rFonts w:ascii="Times New Roman" w:hAnsi="Times New Roman" w:cs="Times New Roman"/>
          <w:sz w:val="20"/>
          <w:szCs w:val="20"/>
        </w:rPr>
        <w:t xml:space="preserve"> Forst leaves could be formulated as gel which stable physically and the formulation of gel with the concentration 10% of Spondias dulcis Forst extract could given the significant effect compared to the concentration of spondias dulcis forst extract 2,5% and 5%.</w:t>
      </w:r>
    </w:p>
    <w:p w:rsidR="00F108ED" w:rsidRDefault="00F108ED" w:rsidP="00F108ED">
      <w:pPr>
        <w:spacing w:line="240" w:lineRule="auto"/>
        <w:rPr>
          <w:rFonts w:ascii="Times New Roman" w:hAnsi="Times New Roman" w:cs="Times New Roman"/>
          <w:b/>
          <w:bCs/>
          <w:sz w:val="20"/>
          <w:szCs w:val="20"/>
        </w:rPr>
      </w:pPr>
      <w:r w:rsidRPr="002124C9">
        <w:rPr>
          <w:rFonts w:ascii="Times New Roman" w:hAnsi="Times New Roman" w:cs="Times New Roman"/>
          <w:b/>
          <w:sz w:val="20"/>
          <w:szCs w:val="20"/>
        </w:rPr>
        <w:t>Keywords :</w:t>
      </w:r>
      <w:r w:rsidRPr="00F108ED">
        <w:rPr>
          <w:rFonts w:ascii="Times New Roman" w:hAnsi="Times New Roman" w:cs="Times New Roman"/>
          <w:sz w:val="20"/>
          <w:szCs w:val="20"/>
        </w:rPr>
        <w:t xml:space="preserve"> </w:t>
      </w:r>
      <w:r w:rsidRPr="00F108ED">
        <w:rPr>
          <w:rFonts w:ascii="Times New Roman" w:hAnsi="Times New Roman" w:cs="Times New Roman"/>
          <w:i/>
          <w:sz w:val="20"/>
          <w:szCs w:val="20"/>
        </w:rPr>
        <w:t>Spondias dulcis</w:t>
      </w:r>
      <w:r w:rsidRPr="00F108ED">
        <w:rPr>
          <w:rFonts w:ascii="Times New Roman" w:hAnsi="Times New Roman" w:cs="Times New Roman"/>
          <w:sz w:val="20"/>
          <w:szCs w:val="20"/>
        </w:rPr>
        <w:t xml:space="preserve"> Forst, Gel, Wound Healing</w:t>
      </w:r>
    </w:p>
    <w:p w:rsidR="00B030C9" w:rsidRPr="002124C9" w:rsidRDefault="00B030C9" w:rsidP="002124C9">
      <w:pPr>
        <w:spacing w:line="240" w:lineRule="auto"/>
        <w:jc w:val="center"/>
        <w:rPr>
          <w:rFonts w:ascii="Times New Roman" w:hAnsi="Times New Roman" w:cs="Times New Roman"/>
          <w:b/>
          <w:bCs/>
          <w:sz w:val="20"/>
          <w:szCs w:val="20"/>
        </w:rPr>
      </w:pPr>
      <w:r w:rsidRPr="002124C9">
        <w:rPr>
          <w:rFonts w:ascii="Times New Roman" w:hAnsi="Times New Roman" w:cs="Times New Roman"/>
          <w:b/>
          <w:bCs/>
          <w:sz w:val="20"/>
          <w:szCs w:val="20"/>
        </w:rPr>
        <w:t>ABSTRAK</w:t>
      </w:r>
    </w:p>
    <w:p w:rsidR="00B030C9" w:rsidRPr="002124C9" w:rsidRDefault="00B030C9" w:rsidP="00F108ED">
      <w:pPr>
        <w:tabs>
          <w:tab w:val="left" w:pos="2694"/>
          <w:tab w:val="right" w:pos="7938"/>
        </w:tabs>
        <w:spacing w:line="240" w:lineRule="auto"/>
        <w:jc w:val="both"/>
        <w:rPr>
          <w:rFonts w:ascii="Times New Roman" w:hAnsi="Times New Roman" w:cs="Times New Roman"/>
          <w:b/>
          <w:sz w:val="20"/>
          <w:szCs w:val="20"/>
        </w:rPr>
      </w:pPr>
      <w:r w:rsidRPr="002124C9">
        <w:rPr>
          <w:rFonts w:ascii="Times New Roman" w:hAnsi="Times New Roman" w:cs="Times New Roman"/>
          <w:sz w:val="20"/>
          <w:szCs w:val="20"/>
        </w:rPr>
        <w:t>Kedondong (</w:t>
      </w:r>
      <w:r w:rsidRPr="002124C9">
        <w:rPr>
          <w:rFonts w:ascii="Times New Roman" w:hAnsi="Times New Roman" w:cs="Times New Roman"/>
          <w:i/>
          <w:sz w:val="20"/>
          <w:szCs w:val="20"/>
        </w:rPr>
        <w:t xml:space="preserve">Spondias dulcis </w:t>
      </w:r>
      <w:r w:rsidRPr="002124C9">
        <w:rPr>
          <w:rFonts w:ascii="Times New Roman" w:hAnsi="Times New Roman" w:cs="Times New Roman"/>
          <w:sz w:val="20"/>
          <w:szCs w:val="20"/>
        </w:rPr>
        <w:t>Forst</w:t>
      </w:r>
      <w:r w:rsidRPr="002124C9">
        <w:rPr>
          <w:rFonts w:ascii="Times New Roman" w:hAnsi="Times New Roman" w:cs="Times New Roman"/>
          <w:i/>
          <w:sz w:val="20"/>
          <w:szCs w:val="20"/>
        </w:rPr>
        <w:t xml:space="preserve">) </w:t>
      </w:r>
      <w:r w:rsidRPr="002124C9">
        <w:rPr>
          <w:rFonts w:ascii="Times New Roman" w:hAnsi="Times New Roman" w:cs="Times New Roman"/>
          <w:sz w:val="20"/>
          <w:szCs w:val="20"/>
        </w:rPr>
        <w:t xml:space="preserve">merupakan salah satu tanaman obat tradisional yang memiliki banyak khasiat dalam menyembuhkan berbagai macam penyakit salah satunya yaitu luka bakar. Kandungan senyawa kimia pada kedondong menunjukkan bahwa daun kedondong mengandung senyawa saponin, flavonoid, dan tanin. Tujuan penelitian ini adalah untuk memformulasi sediaan gel luka bakar ekstrak daun kedondong </w:t>
      </w:r>
      <w:r w:rsidRPr="002124C9">
        <w:rPr>
          <w:rFonts w:ascii="Times New Roman" w:hAnsi="Times New Roman" w:cs="Times New Roman"/>
          <w:i/>
          <w:sz w:val="20"/>
          <w:szCs w:val="20"/>
        </w:rPr>
        <w:t xml:space="preserve">(Spondias dulcis </w:t>
      </w:r>
      <w:r w:rsidRPr="002124C9">
        <w:rPr>
          <w:rFonts w:ascii="Times New Roman" w:hAnsi="Times New Roman" w:cs="Times New Roman"/>
          <w:sz w:val="20"/>
          <w:szCs w:val="20"/>
        </w:rPr>
        <w:t>Forst</w:t>
      </w:r>
      <w:r w:rsidRPr="002124C9">
        <w:rPr>
          <w:rFonts w:ascii="Times New Roman" w:hAnsi="Times New Roman" w:cs="Times New Roman"/>
          <w:i/>
          <w:sz w:val="20"/>
          <w:szCs w:val="20"/>
        </w:rPr>
        <w:t xml:space="preserve">) </w:t>
      </w:r>
      <w:r w:rsidRPr="002124C9">
        <w:rPr>
          <w:rFonts w:ascii="Times New Roman" w:hAnsi="Times New Roman" w:cs="Times New Roman"/>
          <w:sz w:val="20"/>
          <w:szCs w:val="20"/>
        </w:rPr>
        <w:t xml:space="preserve">yang stabil dan untuk mengetahui konsentrasi yang efektif dari ekstrak daun kedondong </w:t>
      </w:r>
      <w:r w:rsidRPr="002124C9">
        <w:rPr>
          <w:rFonts w:ascii="Times New Roman" w:hAnsi="Times New Roman" w:cs="Times New Roman"/>
          <w:i/>
          <w:sz w:val="20"/>
          <w:szCs w:val="20"/>
        </w:rPr>
        <w:t>(Spondias dulcis Forst)</w:t>
      </w:r>
      <w:r w:rsidRPr="002124C9">
        <w:rPr>
          <w:rFonts w:ascii="Times New Roman" w:hAnsi="Times New Roman" w:cs="Times New Roman"/>
          <w:sz w:val="20"/>
          <w:szCs w:val="20"/>
        </w:rPr>
        <w:t xml:space="preserve"> yang diformulasi dalam gel luka bakar</w:t>
      </w:r>
      <w:r w:rsidRPr="002124C9">
        <w:rPr>
          <w:rFonts w:ascii="Times New Roman" w:hAnsi="Times New Roman" w:cs="Times New Roman"/>
          <w:i/>
          <w:sz w:val="20"/>
          <w:szCs w:val="20"/>
        </w:rPr>
        <w:t xml:space="preserve"> </w:t>
      </w:r>
      <w:r w:rsidRPr="002124C9">
        <w:rPr>
          <w:rFonts w:ascii="Times New Roman" w:hAnsi="Times New Roman" w:cs="Times New Roman"/>
          <w:sz w:val="20"/>
          <w:szCs w:val="20"/>
        </w:rPr>
        <w:t xml:space="preserve">terhadap penyembuhan luka bakar pada kelinci </w:t>
      </w:r>
      <w:r w:rsidRPr="002124C9">
        <w:rPr>
          <w:rFonts w:ascii="Times New Roman" w:hAnsi="Times New Roman" w:cs="Times New Roman"/>
          <w:i/>
          <w:sz w:val="20"/>
          <w:szCs w:val="20"/>
        </w:rPr>
        <w:t>(Orictolagus cuniculus)</w:t>
      </w:r>
      <w:r w:rsidRPr="002124C9">
        <w:rPr>
          <w:rFonts w:ascii="Times New Roman" w:hAnsi="Times New Roman" w:cs="Times New Roman"/>
          <w:sz w:val="20"/>
          <w:szCs w:val="20"/>
        </w:rPr>
        <w:t xml:space="preserve">. Pengujian dilakukan </w:t>
      </w:r>
      <w:r w:rsidRPr="002124C9">
        <w:rPr>
          <w:rFonts w:ascii="Times New Roman" w:hAnsi="Times New Roman" w:cs="Times New Roman"/>
          <w:sz w:val="20"/>
          <w:szCs w:val="20"/>
          <w:lang w:val="id-ID"/>
        </w:rPr>
        <w:t xml:space="preserve">dengan </w:t>
      </w:r>
      <w:r w:rsidRPr="002124C9">
        <w:rPr>
          <w:rFonts w:ascii="Times New Roman" w:hAnsi="Times New Roman" w:cs="Times New Roman"/>
          <w:sz w:val="20"/>
          <w:szCs w:val="20"/>
        </w:rPr>
        <w:t>memformulasi sediaan gel dengan variasi konsentrasi ekstrak daun kedondong 2,5%, 5%, dan 10% serta dilakukan evaluasi kestabilan gel dan pengujian terhadap</w:t>
      </w:r>
      <w:r w:rsidRPr="002124C9">
        <w:rPr>
          <w:rFonts w:ascii="Times New Roman" w:hAnsi="Times New Roman" w:cs="Times New Roman"/>
          <w:sz w:val="20"/>
          <w:szCs w:val="20"/>
          <w:lang w:val="id-ID"/>
        </w:rPr>
        <w:t xml:space="preserve"> luka bakar pada punggung kelinci</w:t>
      </w:r>
      <w:r w:rsidRPr="002124C9">
        <w:rPr>
          <w:rFonts w:ascii="Times New Roman" w:hAnsi="Times New Roman" w:cs="Times New Roman"/>
          <w:sz w:val="20"/>
          <w:szCs w:val="20"/>
        </w:rPr>
        <w:t xml:space="preserve">. Dari hasill penelitian diperoleh bahwa ekstrak daun kedondong dapat diformulasi dalam bentuk sediaan gel yang stabil secara fisik dan formula gel dengan konsentrasi ekstrak daun kedondong </w:t>
      </w:r>
      <w:r w:rsidRPr="002124C9">
        <w:rPr>
          <w:rFonts w:ascii="Times New Roman" w:hAnsi="Times New Roman" w:cs="Times New Roman"/>
          <w:sz w:val="20"/>
          <w:szCs w:val="20"/>
          <w:lang w:val="id-ID"/>
        </w:rPr>
        <w:t>1</w:t>
      </w:r>
      <w:r w:rsidRPr="002124C9">
        <w:rPr>
          <w:rFonts w:ascii="Times New Roman" w:hAnsi="Times New Roman" w:cs="Times New Roman"/>
          <w:sz w:val="20"/>
          <w:szCs w:val="20"/>
        </w:rPr>
        <w:t>0</w:t>
      </w:r>
      <w:r w:rsidRPr="002124C9">
        <w:rPr>
          <w:rFonts w:ascii="Times New Roman" w:hAnsi="Times New Roman" w:cs="Times New Roman"/>
          <w:sz w:val="20"/>
          <w:szCs w:val="20"/>
          <w:lang w:val="id-ID"/>
        </w:rPr>
        <w:t xml:space="preserve">% </w:t>
      </w:r>
      <w:r w:rsidRPr="002124C9">
        <w:rPr>
          <w:rFonts w:ascii="Times New Roman" w:hAnsi="Times New Roman" w:cs="Times New Roman"/>
          <w:sz w:val="20"/>
          <w:szCs w:val="20"/>
        </w:rPr>
        <w:t>memberikan efek yang signifikan terhadap formula dengan konsentrasi ekstrak daun kedondong 2,5% dan 5%</w:t>
      </w:r>
      <w:r w:rsidRPr="002124C9">
        <w:rPr>
          <w:rFonts w:ascii="Times New Roman" w:hAnsi="Times New Roman" w:cs="Times New Roman"/>
          <w:sz w:val="20"/>
          <w:szCs w:val="20"/>
          <w:lang w:val="id-ID"/>
        </w:rPr>
        <w:t>.</w:t>
      </w:r>
    </w:p>
    <w:p w:rsidR="00B030C9" w:rsidRPr="002124C9" w:rsidRDefault="00B030C9" w:rsidP="002124C9">
      <w:pPr>
        <w:spacing w:after="0" w:line="240" w:lineRule="auto"/>
        <w:jc w:val="both"/>
        <w:rPr>
          <w:rFonts w:ascii="Times New Roman" w:hAnsi="Times New Roman" w:cs="Times New Roman"/>
          <w:b/>
          <w:sz w:val="20"/>
          <w:szCs w:val="20"/>
        </w:rPr>
      </w:pPr>
    </w:p>
    <w:p w:rsidR="00B030C9" w:rsidRPr="00F108ED" w:rsidRDefault="00B030C9" w:rsidP="002124C9">
      <w:pPr>
        <w:spacing w:line="240" w:lineRule="auto"/>
        <w:ind w:left="1620" w:hanging="1620"/>
        <w:jc w:val="both"/>
        <w:rPr>
          <w:rFonts w:ascii="Times New Roman" w:hAnsi="Times New Roman" w:cs="Times New Roman"/>
          <w:sz w:val="20"/>
          <w:szCs w:val="20"/>
        </w:rPr>
      </w:pPr>
      <w:r w:rsidRPr="002124C9">
        <w:rPr>
          <w:rFonts w:ascii="Times New Roman" w:hAnsi="Times New Roman" w:cs="Times New Roman"/>
          <w:b/>
          <w:sz w:val="20"/>
          <w:szCs w:val="20"/>
        </w:rPr>
        <w:t xml:space="preserve">Kata kunci : </w:t>
      </w:r>
      <w:r w:rsidRPr="00F108ED">
        <w:rPr>
          <w:rFonts w:ascii="Times New Roman" w:hAnsi="Times New Roman" w:cs="Times New Roman"/>
          <w:sz w:val="20"/>
          <w:szCs w:val="20"/>
        </w:rPr>
        <w:t>Daun kedondong (</w:t>
      </w:r>
      <w:r w:rsidRPr="00F108ED">
        <w:rPr>
          <w:rFonts w:ascii="Times New Roman" w:hAnsi="Times New Roman" w:cs="Times New Roman"/>
          <w:i/>
          <w:sz w:val="20"/>
          <w:szCs w:val="20"/>
        </w:rPr>
        <w:t xml:space="preserve">Spondias dulcis </w:t>
      </w:r>
      <w:r w:rsidRPr="00F108ED">
        <w:rPr>
          <w:rFonts w:ascii="Times New Roman" w:hAnsi="Times New Roman" w:cs="Times New Roman"/>
          <w:sz w:val="20"/>
          <w:szCs w:val="20"/>
        </w:rPr>
        <w:t>Forst), Gel, Luka bakar</w:t>
      </w:r>
    </w:p>
    <w:p w:rsidR="00B030C9" w:rsidRPr="002124C9" w:rsidRDefault="00B030C9" w:rsidP="002124C9">
      <w:pPr>
        <w:spacing w:line="240" w:lineRule="auto"/>
        <w:rPr>
          <w:rFonts w:ascii="Times New Roman" w:hAnsi="Times New Roman" w:cs="Times New Roman"/>
          <w:sz w:val="20"/>
          <w:szCs w:val="20"/>
        </w:rPr>
      </w:pPr>
    </w:p>
    <w:p w:rsidR="00B030C9" w:rsidRPr="002124C9" w:rsidRDefault="00B030C9" w:rsidP="002124C9">
      <w:pPr>
        <w:spacing w:line="240" w:lineRule="auto"/>
        <w:jc w:val="center"/>
        <w:rPr>
          <w:rFonts w:ascii="Times New Roman" w:hAnsi="Times New Roman" w:cs="Times New Roman"/>
          <w:b/>
          <w:sz w:val="20"/>
          <w:szCs w:val="20"/>
        </w:rPr>
        <w:sectPr w:rsidR="00B030C9" w:rsidRPr="002124C9" w:rsidSect="00D248EE">
          <w:headerReference w:type="even" r:id="rId7"/>
          <w:headerReference w:type="default" r:id="rId8"/>
          <w:footerReference w:type="even" r:id="rId9"/>
          <w:footerReference w:type="default" r:id="rId10"/>
          <w:headerReference w:type="first" r:id="rId11"/>
          <w:footerReference w:type="first" r:id="rId12"/>
          <w:pgSz w:w="11907" w:h="16839" w:code="9"/>
          <w:pgMar w:top="1701" w:right="1418" w:bottom="1418" w:left="1418" w:header="720" w:footer="720" w:gutter="0"/>
          <w:pgNumType w:start="37"/>
          <w:cols w:space="720"/>
          <w:docGrid w:linePitch="360"/>
        </w:sectPr>
      </w:pPr>
    </w:p>
    <w:p w:rsidR="006074C8" w:rsidRPr="002124C9" w:rsidRDefault="006074C8" w:rsidP="002124C9">
      <w:pPr>
        <w:spacing w:after="0" w:line="240" w:lineRule="auto"/>
        <w:jc w:val="both"/>
        <w:rPr>
          <w:rFonts w:ascii="Times New Roman" w:hAnsi="Times New Roman" w:cs="Times New Roman"/>
          <w:sz w:val="20"/>
          <w:szCs w:val="20"/>
        </w:rPr>
        <w:sectPr w:rsidR="006074C8" w:rsidRPr="002124C9">
          <w:headerReference w:type="default" r:id="rId13"/>
          <w:footerReference w:type="default" r:id="rId14"/>
          <w:pgSz w:w="12240" w:h="15840"/>
          <w:pgMar w:top="1440" w:right="1440" w:bottom="1440" w:left="1440" w:header="720" w:footer="720" w:gutter="0"/>
          <w:cols w:space="720"/>
          <w:docGrid w:linePitch="360"/>
        </w:sectPr>
      </w:pPr>
    </w:p>
    <w:p w:rsidR="00B030C9" w:rsidRPr="00F108ED" w:rsidRDefault="00F108ED" w:rsidP="002124C9">
      <w:pPr>
        <w:spacing w:after="0" w:line="240" w:lineRule="auto"/>
        <w:jc w:val="both"/>
        <w:rPr>
          <w:rFonts w:ascii="Times New Roman" w:hAnsi="Times New Roman" w:cs="Times New Roman"/>
          <w:b/>
          <w:sz w:val="24"/>
          <w:szCs w:val="20"/>
        </w:rPr>
      </w:pPr>
      <w:r w:rsidRPr="00F108ED">
        <w:rPr>
          <w:rFonts w:ascii="Times New Roman" w:hAnsi="Times New Roman" w:cs="Times New Roman"/>
          <w:b/>
          <w:sz w:val="24"/>
          <w:szCs w:val="20"/>
        </w:rPr>
        <w:t>PENDAHULUAN</w:t>
      </w:r>
    </w:p>
    <w:p w:rsidR="00B030C9" w:rsidRPr="002124C9" w:rsidRDefault="00B030C9" w:rsidP="002124C9">
      <w:pPr>
        <w:spacing w:after="0" w:line="240" w:lineRule="auto"/>
        <w:ind w:firstLine="426"/>
        <w:jc w:val="both"/>
        <w:rPr>
          <w:rFonts w:ascii="Times New Roman" w:hAnsi="Times New Roman" w:cs="Times New Roman"/>
          <w:b/>
          <w:sz w:val="20"/>
          <w:szCs w:val="20"/>
        </w:rPr>
      </w:pPr>
      <w:r w:rsidRPr="002124C9">
        <w:rPr>
          <w:rFonts w:ascii="Times New Roman" w:hAnsi="Times New Roman" w:cs="Times New Roman"/>
          <w:sz w:val="20"/>
          <w:szCs w:val="20"/>
        </w:rPr>
        <w:t xml:space="preserve">Kulit merupakan bagian tubuh terluas yang berperan sebagai sawar fisik (barier) terhadap lingkungan, juga termasuk organ terbesar sekaligus bagian terluar dari tubuh manusia. </w:t>
      </w:r>
      <w:r w:rsidRPr="002124C9">
        <w:rPr>
          <w:rFonts w:ascii="Times New Roman" w:eastAsia="Times New Roman" w:hAnsi="Times New Roman" w:cs="Times New Roman"/>
          <w:sz w:val="20"/>
          <w:szCs w:val="20"/>
        </w:rPr>
        <w:t xml:space="preserve">Kerusakan pada kulit yaitu luka dapat disebabkan oleh beberapa hal, salah satu di antaranya adalah akibat terjadinya kontak antara kulit dengan panas. Kontak antara kulit dengan panas dalam batas-batas temperatur dan waktu kontak tertentu masih dapat ditoleransi, tetapi panas yang tinggi dan waktu kontak yang cukup lama dapat menyebabkan kerusakan jaringan kulit. Makin tinggi temperatur makin sedikit waktu yang dibutuhkan untuk dapat menimbulkan kerusakan pada jaringan kulit. </w:t>
      </w:r>
      <w:r w:rsidRPr="002124C9">
        <w:rPr>
          <w:rFonts w:ascii="Times New Roman" w:hAnsi="Times New Roman" w:cs="Times New Roman"/>
          <w:sz w:val="20"/>
          <w:szCs w:val="20"/>
        </w:rPr>
        <w:t xml:space="preserve">Luka juga dapat disebabkan oleh benda tajam atau tumpul, perubahan suhu, zat kimia, ledakan, sengatan listrik, atau gigitan hewan (Syamsuhidayat </w:t>
      </w:r>
      <w:r w:rsidRPr="002124C9">
        <w:rPr>
          <w:rFonts w:ascii="Times New Roman" w:hAnsi="Times New Roman" w:cs="Times New Roman"/>
          <w:i/>
          <w:iCs/>
          <w:sz w:val="20"/>
          <w:szCs w:val="20"/>
        </w:rPr>
        <w:t xml:space="preserve">and </w:t>
      </w:r>
      <w:r w:rsidRPr="002124C9">
        <w:rPr>
          <w:rFonts w:ascii="Times New Roman" w:hAnsi="Times New Roman" w:cs="Times New Roman"/>
          <w:sz w:val="20"/>
          <w:szCs w:val="20"/>
        </w:rPr>
        <w:t>Wim de Joong, 2005).</w:t>
      </w:r>
    </w:p>
    <w:p w:rsidR="00B030C9" w:rsidRPr="002124C9" w:rsidRDefault="00B030C9" w:rsidP="002124C9">
      <w:pPr>
        <w:spacing w:after="0" w:line="240" w:lineRule="auto"/>
        <w:ind w:firstLine="426"/>
        <w:jc w:val="both"/>
        <w:rPr>
          <w:rFonts w:ascii="Times New Roman" w:hAnsi="Times New Roman" w:cs="Times New Roman"/>
          <w:sz w:val="20"/>
          <w:szCs w:val="20"/>
        </w:rPr>
      </w:pPr>
      <w:r w:rsidRPr="002124C9">
        <w:rPr>
          <w:rFonts w:ascii="Times New Roman" w:hAnsi="Times New Roman" w:cs="Times New Roman"/>
          <w:sz w:val="20"/>
          <w:szCs w:val="20"/>
        </w:rPr>
        <w:t>Penyembuhan luka bakar umumnya menggunakan obat kimia seperti antibiotik, antiseptik, dan hidrokoloid namun dilihat dari segi ekonomi dan keamanan, obat-obat tersebut memiliki efek samping misalnya resistensi pada pengguna antibiotik. Untuk itu selain  antibiotik atau obat-obat kimia, pengobatan luka bakar juga biasanya menggunakan bahan alam salah satunya daun kedondong. Tanaman kedondong merupakan tanaman buah atau tanaman kebun yang terdapat hampir di seluruh daerah tropis. Banyak manfaat pada buah, daun dan kulit batangnya misalnya untuk pengobatan borok, kulit perih, dan luka bakar (Prihatman, 2004).</w:t>
      </w:r>
    </w:p>
    <w:p w:rsidR="00B030C9" w:rsidRPr="002124C9" w:rsidRDefault="00B030C9" w:rsidP="002124C9">
      <w:pPr>
        <w:spacing w:after="0" w:line="240" w:lineRule="auto"/>
        <w:ind w:firstLine="426"/>
        <w:jc w:val="both"/>
        <w:rPr>
          <w:rFonts w:ascii="Times New Roman" w:hAnsi="Times New Roman" w:cs="Times New Roman"/>
          <w:sz w:val="20"/>
          <w:szCs w:val="20"/>
        </w:rPr>
      </w:pPr>
      <w:r w:rsidRPr="002124C9">
        <w:rPr>
          <w:rFonts w:ascii="Times New Roman" w:hAnsi="Times New Roman" w:cs="Times New Roman"/>
          <w:sz w:val="20"/>
          <w:szCs w:val="20"/>
        </w:rPr>
        <w:t xml:space="preserve">Penelitian sebelumnya menunjukkan bahwa daun kedondong mengandung senyawa saponin yang dapat memacu pertumbuhan jaringan kolagen (Inayati, 2007). Hasil dari penelitian bahwa pemberian gerusan daun kedondong sebanyak 5 gram dapat mempercepat proses penyembuhan luka bakar pada tikus putih, hal tersebut disebabkan karena daun kedondong yang mengandung tannin dan flavonoid sebagai antibakteri sedangkan saponin dapat memacu pembentukan kolagen (Balqis </w:t>
      </w:r>
      <w:r w:rsidRPr="002124C9">
        <w:rPr>
          <w:rFonts w:ascii="Times New Roman" w:hAnsi="Times New Roman" w:cs="Times New Roman"/>
          <w:i/>
          <w:sz w:val="20"/>
          <w:szCs w:val="20"/>
        </w:rPr>
        <w:t xml:space="preserve">et al, </w:t>
      </w:r>
      <w:r w:rsidRPr="002124C9">
        <w:rPr>
          <w:rFonts w:ascii="Times New Roman" w:hAnsi="Times New Roman" w:cs="Times New Roman"/>
          <w:sz w:val="20"/>
          <w:szCs w:val="20"/>
        </w:rPr>
        <w:t>2014).</w:t>
      </w:r>
    </w:p>
    <w:p w:rsidR="00B030C9" w:rsidRPr="002124C9" w:rsidRDefault="00B030C9" w:rsidP="002124C9">
      <w:pPr>
        <w:spacing w:after="0" w:line="240" w:lineRule="auto"/>
        <w:ind w:firstLine="426"/>
        <w:jc w:val="both"/>
        <w:rPr>
          <w:rFonts w:ascii="Times New Roman" w:hAnsi="Times New Roman" w:cs="Times New Roman"/>
          <w:sz w:val="20"/>
          <w:szCs w:val="20"/>
        </w:rPr>
      </w:pPr>
      <w:r w:rsidRPr="002124C9">
        <w:rPr>
          <w:rFonts w:ascii="Times New Roman" w:hAnsi="Times New Roman" w:cs="Times New Roman"/>
          <w:sz w:val="20"/>
          <w:szCs w:val="20"/>
        </w:rPr>
        <w:t xml:space="preserve">Salah satu bentuk sediaan topikal yang sering digunakan untuk pengobatan luka bakar adalah bentuk sediaan gel. Gel dipilih karena mampu berpenetrasi lebih jauh dari pada krim, dan juga memiliki kelebihan dibandingkan salep karena memberikan rasa yang nyaman, dapat dipakai di daerah lipatan dan kulit berambut. Dalam formulasi gel, komponen gelling agent merupakan faktor yang paling dapat mempengaruhi sifat fisika gel yang dihasilkan. Hidroxy propyl methyl cellulose (HPMC) merupakan salah satu gelling agent semi sintetik turunan selulosa yang tahan terhadap fenol dan stabil pada pH 3 hingga 11. HPMC dapat membentuk gel yang jernih dan bersifat netral serta memiliki viskositas yang stabil pada penyimpanan jangka panjang (Rowe </w:t>
      </w:r>
      <w:r w:rsidRPr="002124C9">
        <w:rPr>
          <w:rFonts w:ascii="Times New Roman" w:hAnsi="Times New Roman" w:cs="Times New Roman"/>
          <w:i/>
          <w:sz w:val="20"/>
          <w:szCs w:val="20"/>
        </w:rPr>
        <w:t>et al</w:t>
      </w:r>
      <w:r w:rsidRPr="002124C9">
        <w:rPr>
          <w:rFonts w:ascii="Times New Roman" w:hAnsi="Times New Roman" w:cs="Times New Roman"/>
          <w:sz w:val="20"/>
          <w:szCs w:val="20"/>
        </w:rPr>
        <w:t xml:space="preserve">, 2009). Menurut penelitian bahwa konsentrasi 10% HPMC sebagai gelling agent memberikan hasil pelepasan zat aktif yang baik (Afianti, H.A,  2015). </w:t>
      </w:r>
    </w:p>
    <w:p w:rsidR="00B030C9" w:rsidRPr="002124C9" w:rsidRDefault="00B030C9" w:rsidP="002124C9">
      <w:pPr>
        <w:spacing w:after="0" w:line="240" w:lineRule="auto"/>
        <w:ind w:firstLine="360"/>
        <w:jc w:val="both"/>
        <w:rPr>
          <w:rFonts w:ascii="Times New Roman" w:hAnsi="Times New Roman" w:cs="Times New Roman"/>
          <w:b/>
          <w:sz w:val="20"/>
          <w:szCs w:val="20"/>
        </w:rPr>
      </w:pPr>
      <w:r w:rsidRPr="002124C9">
        <w:rPr>
          <w:rFonts w:ascii="Times New Roman" w:hAnsi="Times New Roman" w:cs="Times New Roman"/>
          <w:sz w:val="20"/>
          <w:szCs w:val="20"/>
        </w:rPr>
        <w:t xml:space="preserve">Berdasarkan latar belakang di atas, maka penulis ingin melakukan  penelitian tentang uji efektivitas sediaan gel ekstrak daun kedondong </w:t>
      </w:r>
      <w:r w:rsidRPr="002124C9">
        <w:rPr>
          <w:rFonts w:ascii="Times New Roman" w:hAnsi="Times New Roman" w:cs="Times New Roman"/>
          <w:i/>
          <w:sz w:val="20"/>
          <w:szCs w:val="20"/>
        </w:rPr>
        <w:t xml:space="preserve">(spondias dulcis </w:t>
      </w:r>
      <w:r w:rsidRPr="002124C9">
        <w:rPr>
          <w:rFonts w:ascii="Times New Roman" w:hAnsi="Times New Roman" w:cs="Times New Roman"/>
          <w:sz w:val="20"/>
          <w:szCs w:val="20"/>
        </w:rPr>
        <w:t>forst</w:t>
      </w:r>
      <w:r w:rsidRPr="002124C9">
        <w:rPr>
          <w:rFonts w:ascii="Times New Roman" w:hAnsi="Times New Roman" w:cs="Times New Roman"/>
          <w:i/>
          <w:sz w:val="20"/>
          <w:szCs w:val="20"/>
        </w:rPr>
        <w:t>)</w:t>
      </w:r>
      <w:r w:rsidRPr="002124C9">
        <w:rPr>
          <w:rFonts w:ascii="Times New Roman" w:hAnsi="Times New Roman" w:cs="Times New Roman"/>
          <w:sz w:val="20"/>
          <w:szCs w:val="20"/>
        </w:rPr>
        <w:t xml:space="preserve"> sebagai obat luka bakar pada kelinci (O</w:t>
      </w:r>
      <w:r w:rsidRPr="002124C9">
        <w:rPr>
          <w:rFonts w:ascii="Times New Roman" w:hAnsi="Times New Roman" w:cs="Times New Roman"/>
          <w:i/>
          <w:sz w:val="20"/>
          <w:szCs w:val="20"/>
        </w:rPr>
        <w:t>ryctolagus cuniculus</w:t>
      </w:r>
      <w:r w:rsidRPr="002124C9">
        <w:rPr>
          <w:rFonts w:ascii="Times New Roman" w:hAnsi="Times New Roman" w:cs="Times New Roman"/>
          <w:sz w:val="20"/>
          <w:szCs w:val="20"/>
        </w:rPr>
        <w:t>)</w:t>
      </w:r>
      <w:r w:rsidRPr="002124C9">
        <w:rPr>
          <w:rFonts w:ascii="Times New Roman" w:hAnsi="Times New Roman" w:cs="Times New Roman"/>
          <w:b/>
          <w:sz w:val="20"/>
          <w:szCs w:val="20"/>
        </w:rPr>
        <w:t>.</w:t>
      </w:r>
    </w:p>
    <w:p w:rsidR="00646DFB" w:rsidRPr="002124C9" w:rsidRDefault="00646DFB" w:rsidP="002124C9">
      <w:pPr>
        <w:spacing w:after="0" w:line="240" w:lineRule="auto"/>
        <w:ind w:firstLine="360"/>
        <w:jc w:val="both"/>
        <w:rPr>
          <w:rFonts w:ascii="Times New Roman" w:hAnsi="Times New Roman" w:cs="Times New Roman"/>
          <w:b/>
          <w:sz w:val="20"/>
          <w:szCs w:val="20"/>
        </w:rPr>
      </w:pPr>
    </w:p>
    <w:p w:rsidR="00646DFB" w:rsidRPr="00F108ED" w:rsidRDefault="00646DFB" w:rsidP="002124C9">
      <w:pPr>
        <w:spacing w:after="0" w:line="240" w:lineRule="auto"/>
        <w:jc w:val="both"/>
        <w:rPr>
          <w:rFonts w:ascii="Times New Roman" w:hAnsi="Times New Roman" w:cs="Times New Roman"/>
          <w:b/>
          <w:sz w:val="28"/>
          <w:szCs w:val="20"/>
        </w:rPr>
      </w:pPr>
      <w:r w:rsidRPr="00F108ED">
        <w:rPr>
          <w:rFonts w:ascii="Times New Roman" w:hAnsi="Times New Roman" w:cs="Times New Roman"/>
          <w:b/>
          <w:sz w:val="24"/>
          <w:szCs w:val="20"/>
        </w:rPr>
        <w:t>METODE</w:t>
      </w:r>
    </w:p>
    <w:p w:rsidR="00B030C9" w:rsidRPr="00F108ED" w:rsidRDefault="00B030C9" w:rsidP="002124C9">
      <w:pPr>
        <w:spacing w:after="0" w:line="240" w:lineRule="auto"/>
        <w:jc w:val="both"/>
        <w:rPr>
          <w:rFonts w:ascii="Times New Roman" w:hAnsi="Times New Roman" w:cs="Times New Roman"/>
          <w:b/>
          <w:i/>
          <w:sz w:val="20"/>
          <w:szCs w:val="20"/>
        </w:rPr>
      </w:pPr>
      <w:r w:rsidRPr="00F108ED">
        <w:rPr>
          <w:rFonts w:ascii="Times New Roman" w:hAnsi="Times New Roman" w:cs="Times New Roman"/>
          <w:b/>
          <w:i/>
          <w:color w:val="000000"/>
          <w:szCs w:val="20"/>
        </w:rPr>
        <w:t>Jenis penelitian</w:t>
      </w:r>
    </w:p>
    <w:p w:rsidR="00B030C9" w:rsidRPr="002124C9" w:rsidRDefault="00B030C9" w:rsidP="002124C9">
      <w:pPr>
        <w:autoSpaceDE w:val="0"/>
        <w:autoSpaceDN w:val="0"/>
        <w:adjustRightInd w:val="0"/>
        <w:spacing w:after="0" w:line="240" w:lineRule="auto"/>
        <w:ind w:right="17" w:firstLine="567"/>
        <w:jc w:val="both"/>
        <w:rPr>
          <w:rFonts w:ascii="Times New Roman" w:hAnsi="Times New Roman" w:cs="Times New Roman"/>
          <w:b/>
          <w:color w:val="000000"/>
          <w:sz w:val="20"/>
          <w:szCs w:val="20"/>
        </w:rPr>
      </w:pPr>
      <w:r w:rsidRPr="002124C9">
        <w:rPr>
          <w:rFonts w:ascii="Times New Roman" w:hAnsi="Times New Roman" w:cs="Times New Roman"/>
          <w:color w:val="000000"/>
          <w:sz w:val="20"/>
          <w:szCs w:val="20"/>
        </w:rPr>
        <w:t>Jenis penelitian yang digunakan adalah penelitian eksperimen.</w:t>
      </w:r>
    </w:p>
    <w:p w:rsidR="00F108ED" w:rsidRDefault="00F108ED" w:rsidP="002124C9">
      <w:pPr>
        <w:autoSpaceDE w:val="0"/>
        <w:autoSpaceDN w:val="0"/>
        <w:adjustRightInd w:val="0"/>
        <w:spacing w:after="0" w:line="240" w:lineRule="auto"/>
        <w:ind w:right="17"/>
        <w:jc w:val="both"/>
        <w:rPr>
          <w:rFonts w:ascii="Times New Roman" w:hAnsi="Times New Roman" w:cs="Times New Roman"/>
          <w:b/>
          <w:sz w:val="20"/>
          <w:szCs w:val="20"/>
        </w:rPr>
      </w:pPr>
    </w:p>
    <w:p w:rsidR="00B030C9" w:rsidRPr="00F108ED" w:rsidRDefault="00B030C9" w:rsidP="002124C9">
      <w:pPr>
        <w:autoSpaceDE w:val="0"/>
        <w:autoSpaceDN w:val="0"/>
        <w:adjustRightInd w:val="0"/>
        <w:spacing w:after="0" w:line="240" w:lineRule="auto"/>
        <w:ind w:right="17"/>
        <w:jc w:val="both"/>
        <w:rPr>
          <w:rFonts w:ascii="Times New Roman" w:hAnsi="Times New Roman" w:cs="Times New Roman"/>
          <w:b/>
          <w:i/>
          <w:color w:val="000000"/>
          <w:szCs w:val="20"/>
        </w:rPr>
      </w:pPr>
      <w:r w:rsidRPr="00F108ED">
        <w:rPr>
          <w:rFonts w:ascii="Times New Roman" w:hAnsi="Times New Roman" w:cs="Times New Roman"/>
          <w:b/>
          <w:i/>
          <w:color w:val="000000"/>
          <w:szCs w:val="20"/>
        </w:rPr>
        <w:t>Alat dan bahan</w:t>
      </w:r>
    </w:p>
    <w:p w:rsidR="00B030C9" w:rsidRPr="002124C9" w:rsidRDefault="00B030C9" w:rsidP="002124C9">
      <w:pPr>
        <w:autoSpaceDE w:val="0"/>
        <w:autoSpaceDN w:val="0"/>
        <w:adjustRightInd w:val="0"/>
        <w:spacing w:after="0" w:line="240" w:lineRule="auto"/>
        <w:ind w:right="17" w:firstLine="567"/>
        <w:jc w:val="both"/>
        <w:rPr>
          <w:rFonts w:ascii="Times New Roman" w:hAnsi="Times New Roman" w:cs="Times New Roman"/>
          <w:color w:val="000000"/>
          <w:sz w:val="20"/>
          <w:szCs w:val="20"/>
        </w:rPr>
      </w:pPr>
      <w:r w:rsidRPr="002124C9">
        <w:rPr>
          <w:rFonts w:ascii="Times New Roman" w:hAnsi="Times New Roman" w:cs="Times New Roman"/>
          <w:sz w:val="20"/>
          <w:szCs w:val="20"/>
        </w:rPr>
        <w:t xml:space="preserve">Peralatan yang digunakan dalam penelitian ini adalah aluminium foil, batang pengaduk,cawan porselin, </w:t>
      </w:r>
      <w:r w:rsidRPr="002124C9">
        <w:rPr>
          <w:rFonts w:ascii="Times New Roman" w:hAnsi="Times New Roman" w:cs="Times New Roman"/>
          <w:i/>
          <w:sz w:val="20"/>
          <w:szCs w:val="20"/>
        </w:rPr>
        <w:t>Climatic Chamber</w:t>
      </w:r>
      <w:r w:rsidRPr="002124C9">
        <w:rPr>
          <w:rFonts w:ascii="Times New Roman" w:hAnsi="Times New Roman" w:cs="Times New Roman"/>
          <w:sz w:val="20"/>
          <w:szCs w:val="20"/>
        </w:rPr>
        <w:t xml:space="preserve">, </w:t>
      </w:r>
      <w:r w:rsidRPr="002124C9">
        <w:rPr>
          <w:rFonts w:ascii="Times New Roman" w:hAnsi="Times New Roman" w:cs="Times New Roman"/>
          <w:i/>
          <w:sz w:val="20"/>
          <w:szCs w:val="20"/>
        </w:rPr>
        <w:t>freeze dryer</w:t>
      </w:r>
      <w:r w:rsidRPr="002124C9">
        <w:rPr>
          <w:rFonts w:ascii="Times New Roman" w:hAnsi="Times New Roman" w:cs="Times New Roman"/>
          <w:sz w:val="20"/>
          <w:szCs w:val="20"/>
        </w:rPr>
        <w:t>,  gelas beker (</w:t>
      </w:r>
      <w:r w:rsidRPr="002124C9">
        <w:rPr>
          <w:rFonts w:ascii="Times New Roman" w:hAnsi="Times New Roman" w:cs="Times New Roman"/>
          <w:i/>
          <w:sz w:val="20"/>
          <w:szCs w:val="20"/>
        </w:rPr>
        <w:t>Pyrex</w:t>
      </w:r>
      <w:r w:rsidRPr="002124C9">
        <w:rPr>
          <w:rFonts w:ascii="Times New Roman" w:hAnsi="Times New Roman" w:cs="Times New Roman"/>
          <w:i/>
          <w:sz w:val="20"/>
          <w:szCs w:val="20"/>
          <w:vertAlign w:val="superscript"/>
        </w:rPr>
        <w:t>®</w:t>
      </w:r>
      <w:r w:rsidRPr="002124C9">
        <w:rPr>
          <w:rFonts w:ascii="Times New Roman" w:hAnsi="Times New Roman" w:cs="Times New Roman"/>
          <w:sz w:val="20"/>
          <w:szCs w:val="20"/>
        </w:rPr>
        <w:t>), gelas ukur (</w:t>
      </w:r>
      <w:r w:rsidRPr="002124C9">
        <w:rPr>
          <w:rFonts w:ascii="Times New Roman" w:hAnsi="Times New Roman" w:cs="Times New Roman"/>
          <w:i/>
          <w:sz w:val="20"/>
          <w:szCs w:val="20"/>
        </w:rPr>
        <w:t>Pyrex</w:t>
      </w:r>
      <w:r w:rsidRPr="002124C9">
        <w:rPr>
          <w:rFonts w:ascii="Times New Roman" w:hAnsi="Times New Roman" w:cs="Times New Roman"/>
          <w:i/>
          <w:sz w:val="20"/>
          <w:szCs w:val="20"/>
          <w:vertAlign w:val="superscript"/>
        </w:rPr>
        <w:t>®</w:t>
      </w:r>
      <w:r w:rsidRPr="002124C9">
        <w:rPr>
          <w:rFonts w:ascii="Times New Roman" w:hAnsi="Times New Roman" w:cs="Times New Roman"/>
          <w:sz w:val="20"/>
          <w:szCs w:val="20"/>
        </w:rPr>
        <w:t xml:space="preserve">), </w:t>
      </w:r>
      <w:r w:rsidRPr="002124C9">
        <w:rPr>
          <w:rFonts w:ascii="Times New Roman" w:hAnsi="Times New Roman" w:cs="Times New Roman"/>
          <w:color w:val="000000"/>
          <w:sz w:val="20"/>
          <w:szCs w:val="20"/>
        </w:rPr>
        <w:t>homogenizer,</w:t>
      </w:r>
      <w:r w:rsidRPr="002124C9">
        <w:rPr>
          <w:rFonts w:ascii="Times New Roman" w:hAnsi="Times New Roman" w:cs="Times New Roman"/>
          <w:i/>
          <w:sz w:val="20"/>
          <w:szCs w:val="20"/>
        </w:rPr>
        <w:t xml:space="preserve"> hot plate</w:t>
      </w:r>
      <w:r w:rsidRPr="002124C9">
        <w:rPr>
          <w:rFonts w:ascii="Times New Roman" w:hAnsi="Times New Roman" w:cs="Times New Roman"/>
          <w:sz w:val="20"/>
          <w:szCs w:val="20"/>
        </w:rPr>
        <w:t>(</w:t>
      </w:r>
      <w:r w:rsidRPr="002124C9">
        <w:rPr>
          <w:rFonts w:ascii="Times New Roman" w:hAnsi="Times New Roman" w:cs="Times New Roman"/>
          <w:i/>
          <w:sz w:val="20"/>
          <w:szCs w:val="20"/>
        </w:rPr>
        <w:t>Thermo Scientific</w:t>
      </w:r>
      <w:r w:rsidRPr="002124C9">
        <w:rPr>
          <w:rFonts w:ascii="Times New Roman" w:hAnsi="Times New Roman" w:cs="Times New Roman"/>
          <w:sz w:val="20"/>
          <w:szCs w:val="20"/>
        </w:rPr>
        <w:t>), jangka sorong, kaca arloji, kandang hewan, labu ukur (</w:t>
      </w:r>
      <w:r w:rsidRPr="002124C9">
        <w:rPr>
          <w:rFonts w:ascii="Times New Roman" w:hAnsi="Times New Roman" w:cs="Times New Roman"/>
          <w:i/>
          <w:sz w:val="20"/>
          <w:szCs w:val="20"/>
        </w:rPr>
        <w:t>Pyrex</w:t>
      </w:r>
      <w:r w:rsidRPr="002124C9">
        <w:rPr>
          <w:rFonts w:ascii="Times New Roman" w:hAnsi="Times New Roman" w:cs="Times New Roman"/>
          <w:i/>
          <w:sz w:val="20"/>
          <w:szCs w:val="20"/>
          <w:vertAlign w:val="superscript"/>
        </w:rPr>
        <w:t>®</w:t>
      </w:r>
      <w:r w:rsidRPr="002124C9">
        <w:rPr>
          <w:rFonts w:ascii="Times New Roman" w:hAnsi="Times New Roman" w:cs="Times New Roman"/>
          <w:sz w:val="20"/>
          <w:szCs w:val="20"/>
        </w:rPr>
        <w:t>)</w:t>
      </w:r>
      <w:r w:rsidRPr="002124C9">
        <w:rPr>
          <w:rFonts w:ascii="Times New Roman" w:hAnsi="Times New Roman" w:cs="Times New Roman"/>
          <w:i/>
          <w:sz w:val="20"/>
          <w:szCs w:val="20"/>
        </w:rPr>
        <w:t xml:space="preserve">, </w:t>
      </w:r>
      <w:r w:rsidRPr="002124C9">
        <w:rPr>
          <w:rFonts w:ascii="Times New Roman" w:hAnsi="Times New Roman" w:cs="Times New Roman"/>
          <w:sz w:val="20"/>
          <w:szCs w:val="20"/>
        </w:rPr>
        <w:t>lumpang dan alu</w:t>
      </w:r>
      <w:r w:rsidRPr="002124C9">
        <w:rPr>
          <w:rFonts w:ascii="Times New Roman" w:hAnsi="Times New Roman" w:cs="Times New Roman"/>
          <w:i/>
          <w:sz w:val="20"/>
          <w:szCs w:val="20"/>
        </w:rPr>
        <w:t>,</w:t>
      </w:r>
      <w:r w:rsidRPr="002124C9">
        <w:rPr>
          <w:rFonts w:ascii="Times New Roman" w:hAnsi="Times New Roman" w:cs="Times New Roman"/>
          <w:sz w:val="20"/>
          <w:szCs w:val="20"/>
        </w:rPr>
        <w:t xml:space="preserve"> pH meter (</w:t>
      </w:r>
      <w:r w:rsidRPr="002124C9">
        <w:rPr>
          <w:rFonts w:ascii="Times New Roman" w:hAnsi="Times New Roman" w:cs="Times New Roman"/>
          <w:i/>
          <w:sz w:val="20"/>
          <w:szCs w:val="20"/>
        </w:rPr>
        <w:t>Sartorius</w:t>
      </w:r>
      <w:r w:rsidRPr="002124C9">
        <w:rPr>
          <w:rFonts w:ascii="Times New Roman" w:hAnsi="Times New Roman" w:cs="Times New Roman"/>
          <w:i/>
          <w:sz w:val="20"/>
          <w:szCs w:val="20"/>
          <w:vertAlign w:val="superscript"/>
        </w:rPr>
        <w:t>®</w:t>
      </w:r>
      <w:r w:rsidRPr="002124C9">
        <w:rPr>
          <w:rFonts w:ascii="Times New Roman" w:hAnsi="Times New Roman" w:cs="Times New Roman"/>
          <w:sz w:val="20"/>
          <w:szCs w:val="20"/>
        </w:rPr>
        <w:t xml:space="preserve">), pipet tetes, plat besi berukuran 3x3 cm, pot gel, </w:t>
      </w:r>
      <w:r w:rsidRPr="002124C9">
        <w:rPr>
          <w:rFonts w:ascii="Times New Roman" w:hAnsi="Times New Roman" w:cs="Times New Roman"/>
          <w:i/>
          <w:sz w:val="20"/>
          <w:szCs w:val="20"/>
        </w:rPr>
        <w:t>rotary evaporator</w:t>
      </w:r>
      <w:r w:rsidRPr="002124C9">
        <w:rPr>
          <w:rFonts w:ascii="Times New Roman" w:hAnsi="Times New Roman" w:cs="Times New Roman"/>
          <w:sz w:val="20"/>
          <w:szCs w:val="20"/>
        </w:rPr>
        <w:t>, tabung reaksi (</w:t>
      </w:r>
      <w:r w:rsidRPr="002124C9">
        <w:rPr>
          <w:rFonts w:ascii="Times New Roman" w:hAnsi="Times New Roman" w:cs="Times New Roman"/>
          <w:i/>
          <w:sz w:val="20"/>
          <w:szCs w:val="20"/>
        </w:rPr>
        <w:t>Pyrex</w:t>
      </w:r>
      <w:r w:rsidRPr="002124C9">
        <w:rPr>
          <w:rFonts w:ascii="Times New Roman" w:hAnsi="Times New Roman" w:cs="Times New Roman"/>
          <w:i/>
          <w:sz w:val="20"/>
          <w:szCs w:val="20"/>
          <w:vertAlign w:val="superscript"/>
        </w:rPr>
        <w:t>®</w:t>
      </w:r>
      <w:r w:rsidRPr="002124C9">
        <w:rPr>
          <w:rFonts w:ascii="Times New Roman" w:hAnsi="Times New Roman" w:cs="Times New Roman"/>
          <w:sz w:val="20"/>
          <w:szCs w:val="20"/>
        </w:rPr>
        <w:t>), timbangan analitik (</w:t>
      </w:r>
      <w:r w:rsidRPr="002124C9">
        <w:rPr>
          <w:rFonts w:ascii="Times New Roman" w:hAnsi="Times New Roman" w:cs="Times New Roman"/>
          <w:i/>
          <w:sz w:val="20"/>
          <w:szCs w:val="20"/>
        </w:rPr>
        <w:t>Mettler Toledo</w:t>
      </w:r>
      <w:r w:rsidRPr="002124C9">
        <w:rPr>
          <w:rFonts w:ascii="Times New Roman" w:hAnsi="Times New Roman" w:cs="Times New Roman"/>
          <w:sz w:val="20"/>
          <w:szCs w:val="20"/>
        </w:rPr>
        <w:t>)</w:t>
      </w:r>
      <w:r w:rsidRPr="002124C9">
        <w:rPr>
          <w:rFonts w:ascii="Times New Roman" w:hAnsi="Times New Roman" w:cs="Times New Roman"/>
          <w:color w:val="000000"/>
          <w:sz w:val="20"/>
          <w:szCs w:val="20"/>
        </w:rPr>
        <w:t xml:space="preserve">, </w:t>
      </w:r>
      <w:r w:rsidRPr="002124C9">
        <w:rPr>
          <w:rFonts w:ascii="Times New Roman" w:hAnsi="Times New Roman" w:cs="Times New Roman"/>
          <w:i/>
          <w:color w:val="000000"/>
          <w:sz w:val="20"/>
          <w:szCs w:val="20"/>
        </w:rPr>
        <w:t>viscometer Brockfield</w:t>
      </w:r>
      <w:r w:rsidRPr="002124C9">
        <w:rPr>
          <w:rFonts w:ascii="Times New Roman" w:hAnsi="Times New Roman" w:cs="Times New Roman"/>
          <w:color w:val="000000"/>
          <w:sz w:val="20"/>
          <w:szCs w:val="20"/>
        </w:rPr>
        <w:t>.</w:t>
      </w:r>
    </w:p>
    <w:p w:rsidR="00646DFB" w:rsidRDefault="00B030C9" w:rsidP="002124C9">
      <w:pPr>
        <w:autoSpaceDE w:val="0"/>
        <w:autoSpaceDN w:val="0"/>
        <w:adjustRightInd w:val="0"/>
        <w:spacing w:after="0" w:line="240" w:lineRule="auto"/>
        <w:ind w:right="17" w:firstLine="567"/>
        <w:jc w:val="both"/>
        <w:rPr>
          <w:rFonts w:ascii="Times New Roman" w:hAnsi="Times New Roman" w:cs="Times New Roman"/>
          <w:sz w:val="20"/>
          <w:szCs w:val="20"/>
        </w:rPr>
      </w:pPr>
      <w:r w:rsidRPr="002124C9">
        <w:rPr>
          <w:rFonts w:ascii="Times New Roman" w:hAnsi="Times New Roman" w:cs="Times New Roman"/>
          <w:color w:val="000000"/>
          <w:sz w:val="20"/>
          <w:szCs w:val="20"/>
        </w:rPr>
        <w:t>Bahan</w:t>
      </w:r>
      <w:r w:rsidRPr="002124C9">
        <w:rPr>
          <w:rFonts w:ascii="Times New Roman" w:hAnsi="Times New Roman" w:cs="Times New Roman"/>
          <w:sz w:val="20"/>
          <w:szCs w:val="20"/>
        </w:rPr>
        <w:t xml:space="preserve"> yang digunakan dalam penelitian ini adalah aquadest, bioplacenton, daun kedondong, etanol 70%, HPMC, metil paraben, dan propilenglikol.</w:t>
      </w:r>
    </w:p>
    <w:p w:rsidR="008C4734" w:rsidRPr="002124C9" w:rsidRDefault="008C4734" w:rsidP="002124C9">
      <w:pPr>
        <w:autoSpaceDE w:val="0"/>
        <w:autoSpaceDN w:val="0"/>
        <w:adjustRightInd w:val="0"/>
        <w:spacing w:after="0" w:line="240" w:lineRule="auto"/>
        <w:ind w:right="17" w:firstLine="567"/>
        <w:jc w:val="both"/>
        <w:rPr>
          <w:rFonts w:ascii="Times New Roman" w:hAnsi="Times New Roman" w:cs="Times New Roman"/>
          <w:sz w:val="20"/>
          <w:szCs w:val="20"/>
        </w:rPr>
      </w:pPr>
    </w:p>
    <w:p w:rsidR="00B030C9" w:rsidRPr="00F108ED" w:rsidRDefault="00B030C9" w:rsidP="002124C9">
      <w:pPr>
        <w:autoSpaceDE w:val="0"/>
        <w:autoSpaceDN w:val="0"/>
        <w:adjustRightInd w:val="0"/>
        <w:spacing w:after="0" w:line="240" w:lineRule="auto"/>
        <w:ind w:right="17"/>
        <w:jc w:val="both"/>
        <w:rPr>
          <w:rFonts w:ascii="Times New Roman" w:hAnsi="Times New Roman" w:cs="Times New Roman"/>
          <w:i/>
          <w:szCs w:val="20"/>
        </w:rPr>
      </w:pPr>
      <w:r w:rsidRPr="00F108ED">
        <w:rPr>
          <w:rFonts w:ascii="Times New Roman" w:hAnsi="Times New Roman" w:cs="Times New Roman"/>
          <w:b/>
          <w:i/>
          <w:color w:val="000000"/>
          <w:szCs w:val="20"/>
        </w:rPr>
        <w:t>Subjek penelitian</w:t>
      </w:r>
    </w:p>
    <w:p w:rsidR="00B030C9" w:rsidRPr="002124C9" w:rsidRDefault="00B030C9" w:rsidP="002124C9">
      <w:pPr>
        <w:autoSpaceDE w:val="0"/>
        <w:autoSpaceDN w:val="0"/>
        <w:adjustRightInd w:val="0"/>
        <w:spacing w:after="0" w:line="240" w:lineRule="auto"/>
        <w:ind w:right="17" w:firstLine="567"/>
        <w:jc w:val="both"/>
        <w:rPr>
          <w:rFonts w:ascii="Times New Roman" w:hAnsi="Times New Roman" w:cs="Times New Roman"/>
          <w:bCs/>
          <w:sz w:val="20"/>
          <w:szCs w:val="20"/>
        </w:rPr>
      </w:pPr>
      <w:r w:rsidRPr="002124C9">
        <w:rPr>
          <w:rFonts w:ascii="Times New Roman" w:hAnsi="Times New Roman" w:cs="Times New Roman"/>
          <w:bCs/>
          <w:sz w:val="20"/>
          <w:szCs w:val="20"/>
        </w:rPr>
        <w:t>Subjek dalam penelitian ini berupa kelinci berjumlah 3 ekor, berjenis kelamin jantan dan berumur 2-3 bulan.</w:t>
      </w:r>
    </w:p>
    <w:p w:rsidR="00B030C9" w:rsidRPr="002124C9" w:rsidRDefault="00B030C9" w:rsidP="002124C9">
      <w:pPr>
        <w:autoSpaceDE w:val="0"/>
        <w:autoSpaceDN w:val="0"/>
        <w:adjustRightInd w:val="0"/>
        <w:spacing w:after="0" w:line="240" w:lineRule="auto"/>
        <w:ind w:right="17" w:firstLine="567"/>
        <w:jc w:val="both"/>
        <w:rPr>
          <w:rFonts w:ascii="Times New Roman" w:hAnsi="Times New Roman" w:cs="Times New Roman"/>
          <w:bCs/>
          <w:sz w:val="20"/>
          <w:szCs w:val="20"/>
        </w:rPr>
      </w:pPr>
    </w:p>
    <w:p w:rsidR="00B030C9" w:rsidRPr="00F108ED" w:rsidRDefault="00B030C9" w:rsidP="002124C9">
      <w:pPr>
        <w:spacing w:after="0" w:line="240" w:lineRule="auto"/>
        <w:ind w:right="17"/>
        <w:jc w:val="both"/>
        <w:rPr>
          <w:rFonts w:ascii="Times New Roman" w:hAnsi="Times New Roman" w:cs="Times New Roman"/>
          <w:b/>
          <w:i/>
          <w:szCs w:val="20"/>
        </w:rPr>
      </w:pPr>
      <w:r w:rsidRPr="00F108ED">
        <w:rPr>
          <w:rFonts w:ascii="Times New Roman" w:hAnsi="Times New Roman" w:cs="Times New Roman"/>
          <w:b/>
          <w:i/>
          <w:szCs w:val="20"/>
        </w:rPr>
        <w:t>Pengolahan Sampel</w:t>
      </w:r>
    </w:p>
    <w:p w:rsidR="00B030C9" w:rsidRDefault="00B030C9" w:rsidP="002124C9">
      <w:pPr>
        <w:autoSpaceDE w:val="0"/>
        <w:autoSpaceDN w:val="0"/>
        <w:adjustRightInd w:val="0"/>
        <w:spacing w:after="0" w:line="240" w:lineRule="auto"/>
        <w:ind w:right="17" w:firstLine="567"/>
        <w:jc w:val="both"/>
        <w:rPr>
          <w:rFonts w:ascii="Times New Roman" w:hAnsi="Times New Roman" w:cs="Times New Roman"/>
          <w:bCs/>
          <w:sz w:val="20"/>
          <w:szCs w:val="20"/>
        </w:rPr>
      </w:pPr>
      <w:r w:rsidRPr="002124C9">
        <w:rPr>
          <w:rFonts w:ascii="Times New Roman" w:hAnsi="Times New Roman" w:cs="Times New Roman"/>
          <w:bCs/>
          <w:sz w:val="20"/>
          <w:szCs w:val="20"/>
        </w:rPr>
        <w:t>Sampel yang digunakan dalam penelitian ini adalah daun kedondong (</w:t>
      </w:r>
      <w:r w:rsidRPr="002124C9">
        <w:rPr>
          <w:rFonts w:ascii="Times New Roman" w:hAnsi="Times New Roman" w:cs="Times New Roman"/>
          <w:bCs/>
          <w:i/>
          <w:sz w:val="20"/>
          <w:szCs w:val="20"/>
        </w:rPr>
        <w:t xml:space="preserve">Spondias dulcis </w:t>
      </w:r>
      <w:r w:rsidRPr="002124C9">
        <w:rPr>
          <w:rFonts w:ascii="Times New Roman" w:hAnsi="Times New Roman" w:cs="Times New Roman"/>
          <w:bCs/>
          <w:sz w:val="20"/>
          <w:szCs w:val="20"/>
        </w:rPr>
        <w:t xml:space="preserve">Forst) yang diambil di daerah Barru, Sulawesi Selatan. Sampel disortasi basah untuk memisahkan sampel yang tidak layak digunakan, dicuci sampel dengan air mengalir kemudian ditimbang sampel, dicatat beratnya lalu dirajang dan di sortasi kering. Ditimbang sebanyak 1 Kg sampel kemudian dimaserasi dengan etanol 70% selama lima hari. Maserat disaring, dilakukan remaserasi, kemudian dipekatkan dengan </w:t>
      </w:r>
      <w:r w:rsidRPr="002124C9">
        <w:rPr>
          <w:rFonts w:ascii="Times New Roman" w:hAnsi="Times New Roman" w:cs="Times New Roman"/>
          <w:bCs/>
          <w:i/>
          <w:sz w:val="20"/>
          <w:szCs w:val="20"/>
        </w:rPr>
        <w:t>rotary evaporator</w:t>
      </w:r>
      <w:r w:rsidRPr="002124C9">
        <w:rPr>
          <w:rFonts w:ascii="Times New Roman" w:hAnsi="Times New Roman" w:cs="Times New Roman"/>
          <w:bCs/>
          <w:sz w:val="20"/>
          <w:szCs w:val="20"/>
        </w:rPr>
        <w:t xml:space="preserve"> hingga diperoleh ekstrak kental kemudian di </w:t>
      </w:r>
      <w:r w:rsidRPr="002124C9">
        <w:rPr>
          <w:rFonts w:ascii="Times New Roman" w:hAnsi="Times New Roman" w:cs="Times New Roman"/>
          <w:bCs/>
          <w:i/>
          <w:sz w:val="20"/>
          <w:szCs w:val="20"/>
        </w:rPr>
        <w:t>freeze dryer</w:t>
      </w:r>
      <w:r w:rsidRPr="002124C9">
        <w:rPr>
          <w:rFonts w:ascii="Times New Roman" w:hAnsi="Times New Roman" w:cs="Times New Roman"/>
          <w:bCs/>
          <w:sz w:val="20"/>
          <w:szCs w:val="20"/>
        </w:rPr>
        <w:t xml:space="preserve"> hingga diperoleh ekstrak kering.</w:t>
      </w:r>
    </w:p>
    <w:p w:rsidR="00F108ED" w:rsidRDefault="00F108ED" w:rsidP="002124C9">
      <w:pPr>
        <w:autoSpaceDE w:val="0"/>
        <w:autoSpaceDN w:val="0"/>
        <w:adjustRightInd w:val="0"/>
        <w:spacing w:after="0" w:line="240" w:lineRule="auto"/>
        <w:ind w:right="17" w:firstLine="567"/>
        <w:jc w:val="both"/>
        <w:rPr>
          <w:rFonts w:ascii="Times New Roman" w:hAnsi="Times New Roman" w:cs="Times New Roman"/>
          <w:bCs/>
          <w:sz w:val="20"/>
          <w:szCs w:val="20"/>
        </w:rPr>
      </w:pPr>
    </w:p>
    <w:p w:rsidR="00F108ED" w:rsidRDefault="00F108ED" w:rsidP="002124C9">
      <w:pPr>
        <w:autoSpaceDE w:val="0"/>
        <w:autoSpaceDN w:val="0"/>
        <w:adjustRightInd w:val="0"/>
        <w:spacing w:after="0" w:line="240" w:lineRule="auto"/>
        <w:ind w:right="17" w:firstLine="567"/>
        <w:jc w:val="both"/>
        <w:rPr>
          <w:rFonts w:ascii="Times New Roman" w:hAnsi="Times New Roman" w:cs="Times New Roman"/>
          <w:bCs/>
          <w:sz w:val="20"/>
          <w:szCs w:val="20"/>
        </w:rPr>
      </w:pPr>
    </w:p>
    <w:p w:rsidR="00F108ED" w:rsidRDefault="00F108ED" w:rsidP="002124C9">
      <w:pPr>
        <w:autoSpaceDE w:val="0"/>
        <w:autoSpaceDN w:val="0"/>
        <w:adjustRightInd w:val="0"/>
        <w:spacing w:after="0" w:line="240" w:lineRule="auto"/>
        <w:ind w:right="17" w:firstLine="567"/>
        <w:jc w:val="both"/>
        <w:rPr>
          <w:rFonts w:ascii="Times New Roman" w:hAnsi="Times New Roman" w:cs="Times New Roman"/>
          <w:bCs/>
          <w:sz w:val="20"/>
          <w:szCs w:val="20"/>
        </w:rPr>
      </w:pPr>
    </w:p>
    <w:p w:rsidR="006074C8" w:rsidRPr="0026425A" w:rsidRDefault="00F108ED" w:rsidP="0026425A">
      <w:pPr>
        <w:spacing w:after="0" w:line="240" w:lineRule="auto"/>
        <w:jc w:val="both"/>
        <w:rPr>
          <w:rFonts w:ascii="Times New Roman" w:hAnsi="Times New Roman" w:cs="Times New Roman"/>
          <w:color w:val="000000" w:themeColor="text1"/>
          <w:sz w:val="20"/>
        </w:rPr>
        <w:sectPr w:rsidR="006074C8" w:rsidRPr="0026425A" w:rsidSect="006074C8">
          <w:type w:val="continuous"/>
          <w:pgSz w:w="12240" w:h="15840"/>
          <w:pgMar w:top="1440" w:right="1440" w:bottom="1440" w:left="1440" w:header="720" w:footer="720" w:gutter="0"/>
          <w:cols w:num="2" w:space="720"/>
          <w:docGrid w:linePitch="360"/>
        </w:sectPr>
      </w:pPr>
      <w:r w:rsidRPr="0026425A">
        <w:rPr>
          <w:rFonts w:ascii="Times New Roman" w:hAnsi="Times New Roman" w:cs="Times New Roman"/>
          <w:b/>
          <w:color w:val="000000" w:themeColor="text1"/>
          <w:sz w:val="20"/>
        </w:rPr>
        <w:t>Formula p</w:t>
      </w:r>
      <w:r w:rsidR="00B030C9" w:rsidRPr="0026425A">
        <w:rPr>
          <w:rFonts w:ascii="Times New Roman" w:hAnsi="Times New Roman" w:cs="Times New Roman"/>
          <w:b/>
          <w:color w:val="000000" w:themeColor="text1"/>
          <w:sz w:val="20"/>
        </w:rPr>
        <w:t>emb</w:t>
      </w:r>
      <w:r w:rsidR="008C4734">
        <w:rPr>
          <w:rFonts w:ascii="Times New Roman" w:hAnsi="Times New Roman" w:cs="Times New Roman"/>
          <w:b/>
          <w:color w:val="000000" w:themeColor="text1"/>
          <w:sz w:val="20"/>
        </w:rPr>
        <w:t>uatan gel ekstrak daun kedondong</w:t>
      </w:r>
    </w:p>
    <w:p w:rsidR="00B030C9" w:rsidRPr="00F108ED" w:rsidRDefault="00B030C9" w:rsidP="00F108ED">
      <w:pPr>
        <w:spacing w:after="0" w:line="240" w:lineRule="auto"/>
        <w:ind w:right="17"/>
        <w:jc w:val="both"/>
        <w:rPr>
          <w:rFonts w:ascii="Times New Roman" w:hAnsi="Times New Roman" w:cs="Times New Roman"/>
          <w:b/>
          <w:sz w:val="20"/>
          <w:szCs w:val="20"/>
        </w:rPr>
      </w:pPr>
    </w:p>
    <w:p w:rsidR="0026425A" w:rsidRPr="0026425A" w:rsidRDefault="0026425A" w:rsidP="0026425A">
      <w:pPr>
        <w:pStyle w:val="Caption"/>
        <w:keepNext/>
        <w:spacing w:after="120"/>
        <w:jc w:val="center"/>
        <w:rPr>
          <w:rFonts w:ascii="Times New Roman" w:hAnsi="Times New Roman" w:cs="Times New Roman"/>
          <w:color w:val="000000" w:themeColor="text1"/>
          <w:sz w:val="20"/>
        </w:rPr>
      </w:pPr>
      <w:r w:rsidRPr="0026425A">
        <w:rPr>
          <w:rFonts w:ascii="Times New Roman" w:hAnsi="Times New Roman" w:cs="Times New Roman"/>
          <w:color w:val="000000" w:themeColor="text1"/>
          <w:sz w:val="20"/>
        </w:rPr>
        <w:t xml:space="preserve">Table </w:t>
      </w:r>
      <w:r w:rsidRPr="0026425A">
        <w:rPr>
          <w:rFonts w:ascii="Times New Roman" w:hAnsi="Times New Roman" w:cs="Times New Roman"/>
          <w:color w:val="000000" w:themeColor="text1"/>
          <w:sz w:val="20"/>
        </w:rPr>
        <w:fldChar w:fldCharType="begin"/>
      </w:r>
      <w:r w:rsidRPr="0026425A">
        <w:rPr>
          <w:rFonts w:ascii="Times New Roman" w:hAnsi="Times New Roman" w:cs="Times New Roman"/>
          <w:color w:val="000000" w:themeColor="text1"/>
          <w:sz w:val="20"/>
        </w:rPr>
        <w:instrText xml:space="preserve"> SEQ Table \* ARABIC </w:instrText>
      </w:r>
      <w:r w:rsidRPr="0026425A">
        <w:rPr>
          <w:rFonts w:ascii="Times New Roman" w:hAnsi="Times New Roman" w:cs="Times New Roman"/>
          <w:color w:val="000000" w:themeColor="text1"/>
          <w:sz w:val="20"/>
        </w:rPr>
        <w:fldChar w:fldCharType="separate"/>
      </w:r>
      <w:r w:rsidRPr="0026425A">
        <w:rPr>
          <w:rFonts w:ascii="Times New Roman" w:hAnsi="Times New Roman" w:cs="Times New Roman"/>
          <w:noProof/>
          <w:color w:val="000000" w:themeColor="text1"/>
          <w:sz w:val="20"/>
        </w:rPr>
        <w:t>1</w:t>
      </w:r>
      <w:r w:rsidRPr="0026425A">
        <w:rPr>
          <w:rFonts w:ascii="Times New Roman" w:hAnsi="Times New Roman" w:cs="Times New Roman"/>
          <w:color w:val="000000" w:themeColor="text1"/>
          <w:sz w:val="20"/>
        </w:rPr>
        <w:fldChar w:fldCharType="end"/>
      </w:r>
      <w:r w:rsidRPr="0026425A">
        <w:rPr>
          <w:rFonts w:ascii="Times New Roman" w:hAnsi="Times New Roman" w:cs="Times New Roman"/>
          <w:color w:val="000000" w:themeColor="text1"/>
          <w:sz w:val="20"/>
        </w:rPr>
        <w:t xml:space="preserve"> </w:t>
      </w:r>
      <w:r w:rsidRPr="0026425A">
        <w:rPr>
          <w:rFonts w:ascii="Times New Roman" w:hAnsi="Times New Roman" w:cs="Times New Roman"/>
          <w:b w:val="0"/>
          <w:color w:val="000000" w:themeColor="text1"/>
          <w:sz w:val="20"/>
        </w:rPr>
        <w:t>Formula pembuatan gel ekstrak daun kedondong</w:t>
      </w:r>
    </w:p>
    <w:tbl>
      <w:tblPr>
        <w:tblStyle w:val="TableGrid"/>
        <w:tblW w:w="9464" w:type="dxa"/>
        <w:tblLayout w:type="fixed"/>
        <w:tblLook w:val="04A0" w:firstRow="1" w:lastRow="0" w:firstColumn="1" w:lastColumn="0" w:noHBand="0" w:noVBand="1"/>
      </w:tblPr>
      <w:tblGrid>
        <w:gridCol w:w="2127"/>
        <w:gridCol w:w="2234"/>
        <w:gridCol w:w="1417"/>
        <w:gridCol w:w="1843"/>
        <w:gridCol w:w="1843"/>
      </w:tblGrid>
      <w:tr w:rsidR="00B030C9" w:rsidRPr="002124C9" w:rsidTr="0026425A">
        <w:trPr>
          <w:trHeight w:val="320"/>
        </w:trPr>
        <w:tc>
          <w:tcPr>
            <w:tcW w:w="2127" w:type="dxa"/>
            <w:vMerge w:val="restart"/>
            <w:vAlign w:val="center"/>
          </w:tcPr>
          <w:p w:rsidR="00B030C9" w:rsidRPr="002124C9" w:rsidRDefault="00B030C9" w:rsidP="002124C9">
            <w:pPr>
              <w:pStyle w:val="ListParagraph"/>
              <w:ind w:left="0" w:right="17"/>
              <w:jc w:val="center"/>
              <w:rPr>
                <w:rFonts w:ascii="Times New Roman" w:hAnsi="Times New Roman" w:cs="Times New Roman"/>
                <w:b/>
                <w:sz w:val="20"/>
                <w:szCs w:val="20"/>
                <w:lang w:val="en-US"/>
              </w:rPr>
            </w:pPr>
            <w:r w:rsidRPr="002124C9">
              <w:rPr>
                <w:rFonts w:ascii="Times New Roman" w:hAnsi="Times New Roman" w:cs="Times New Roman"/>
                <w:b/>
                <w:sz w:val="20"/>
                <w:szCs w:val="20"/>
                <w:lang w:val="en-US"/>
              </w:rPr>
              <w:t>Bahan</w:t>
            </w:r>
          </w:p>
        </w:tc>
        <w:tc>
          <w:tcPr>
            <w:tcW w:w="2234" w:type="dxa"/>
            <w:vMerge w:val="restart"/>
            <w:vAlign w:val="center"/>
          </w:tcPr>
          <w:p w:rsidR="00B030C9" w:rsidRPr="002124C9" w:rsidRDefault="00B030C9" w:rsidP="002124C9">
            <w:pPr>
              <w:pStyle w:val="ListParagraph"/>
              <w:ind w:left="0" w:right="17"/>
              <w:jc w:val="center"/>
              <w:rPr>
                <w:rFonts w:ascii="Times New Roman" w:hAnsi="Times New Roman" w:cs="Times New Roman"/>
                <w:b/>
                <w:sz w:val="20"/>
                <w:szCs w:val="20"/>
                <w:lang w:val="en-US"/>
              </w:rPr>
            </w:pPr>
            <w:r w:rsidRPr="002124C9">
              <w:rPr>
                <w:rFonts w:ascii="Times New Roman" w:hAnsi="Times New Roman" w:cs="Times New Roman"/>
                <w:b/>
                <w:sz w:val="20"/>
                <w:szCs w:val="20"/>
                <w:lang w:val="en-US"/>
              </w:rPr>
              <w:t>Fungsi</w:t>
            </w:r>
          </w:p>
        </w:tc>
        <w:tc>
          <w:tcPr>
            <w:tcW w:w="5103" w:type="dxa"/>
            <w:gridSpan w:val="3"/>
            <w:vAlign w:val="center"/>
          </w:tcPr>
          <w:p w:rsidR="00B030C9" w:rsidRPr="002124C9" w:rsidRDefault="00B030C9" w:rsidP="002124C9">
            <w:pPr>
              <w:pStyle w:val="ListParagraph"/>
              <w:ind w:left="0" w:right="17"/>
              <w:jc w:val="center"/>
              <w:rPr>
                <w:rFonts w:ascii="Times New Roman" w:hAnsi="Times New Roman" w:cs="Times New Roman"/>
                <w:b/>
                <w:sz w:val="20"/>
                <w:szCs w:val="20"/>
                <w:lang w:val="en-US"/>
              </w:rPr>
            </w:pPr>
            <w:r w:rsidRPr="002124C9">
              <w:rPr>
                <w:rFonts w:ascii="Times New Roman" w:hAnsi="Times New Roman" w:cs="Times New Roman"/>
                <w:b/>
                <w:sz w:val="20"/>
                <w:szCs w:val="20"/>
                <w:lang w:val="en-US"/>
              </w:rPr>
              <w:t>Formula (% b/v)</w:t>
            </w:r>
          </w:p>
        </w:tc>
      </w:tr>
      <w:tr w:rsidR="00B030C9" w:rsidRPr="002124C9" w:rsidTr="0026425A">
        <w:trPr>
          <w:trHeight w:val="393"/>
        </w:trPr>
        <w:tc>
          <w:tcPr>
            <w:tcW w:w="2127" w:type="dxa"/>
            <w:vMerge/>
            <w:vAlign w:val="center"/>
          </w:tcPr>
          <w:p w:rsidR="00B030C9" w:rsidRPr="002124C9" w:rsidRDefault="00B030C9" w:rsidP="002124C9">
            <w:pPr>
              <w:pStyle w:val="ListParagraph"/>
              <w:ind w:left="0" w:right="17"/>
              <w:jc w:val="center"/>
              <w:rPr>
                <w:rFonts w:ascii="Times New Roman" w:hAnsi="Times New Roman" w:cs="Times New Roman"/>
                <w:b/>
                <w:sz w:val="20"/>
                <w:szCs w:val="20"/>
              </w:rPr>
            </w:pPr>
          </w:p>
        </w:tc>
        <w:tc>
          <w:tcPr>
            <w:tcW w:w="2234" w:type="dxa"/>
            <w:vMerge/>
            <w:vAlign w:val="center"/>
          </w:tcPr>
          <w:p w:rsidR="00B030C9" w:rsidRPr="002124C9" w:rsidRDefault="00B030C9" w:rsidP="002124C9">
            <w:pPr>
              <w:pStyle w:val="ListParagraph"/>
              <w:ind w:left="0" w:right="17"/>
              <w:jc w:val="center"/>
              <w:rPr>
                <w:rFonts w:ascii="Times New Roman" w:hAnsi="Times New Roman" w:cs="Times New Roman"/>
                <w:b/>
                <w:sz w:val="20"/>
                <w:szCs w:val="20"/>
              </w:rPr>
            </w:pPr>
          </w:p>
        </w:tc>
        <w:tc>
          <w:tcPr>
            <w:tcW w:w="1417" w:type="dxa"/>
            <w:vAlign w:val="center"/>
          </w:tcPr>
          <w:p w:rsidR="00B030C9" w:rsidRPr="002124C9" w:rsidRDefault="00B030C9" w:rsidP="002124C9">
            <w:pPr>
              <w:pStyle w:val="ListParagraph"/>
              <w:ind w:left="0" w:right="17"/>
              <w:jc w:val="center"/>
              <w:rPr>
                <w:rFonts w:ascii="Times New Roman" w:hAnsi="Times New Roman" w:cs="Times New Roman"/>
                <w:b/>
                <w:sz w:val="20"/>
                <w:szCs w:val="20"/>
                <w:lang w:val="en-US"/>
              </w:rPr>
            </w:pPr>
            <w:r w:rsidRPr="002124C9">
              <w:rPr>
                <w:rFonts w:ascii="Times New Roman" w:hAnsi="Times New Roman" w:cs="Times New Roman"/>
                <w:b/>
                <w:sz w:val="20"/>
                <w:szCs w:val="20"/>
                <w:lang w:val="en-US"/>
              </w:rPr>
              <w:t>I</w:t>
            </w:r>
          </w:p>
        </w:tc>
        <w:tc>
          <w:tcPr>
            <w:tcW w:w="1843" w:type="dxa"/>
            <w:vAlign w:val="center"/>
          </w:tcPr>
          <w:p w:rsidR="00B030C9" w:rsidRPr="002124C9" w:rsidRDefault="00B030C9" w:rsidP="002124C9">
            <w:pPr>
              <w:pStyle w:val="ListParagraph"/>
              <w:ind w:left="0" w:right="17"/>
              <w:jc w:val="center"/>
              <w:rPr>
                <w:rFonts w:ascii="Times New Roman" w:hAnsi="Times New Roman" w:cs="Times New Roman"/>
                <w:b/>
                <w:sz w:val="20"/>
                <w:szCs w:val="20"/>
                <w:lang w:val="en-US"/>
              </w:rPr>
            </w:pPr>
            <w:r w:rsidRPr="002124C9">
              <w:rPr>
                <w:rFonts w:ascii="Times New Roman" w:hAnsi="Times New Roman" w:cs="Times New Roman"/>
                <w:b/>
                <w:sz w:val="20"/>
                <w:szCs w:val="20"/>
                <w:lang w:val="en-US"/>
              </w:rPr>
              <w:t>II</w:t>
            </w:r>
          </w:p>
        </w:tc>
        <w:tc>
          <w:tcPr>
            <w:tcW w:w="1843" w:type="dxa"/>
            <w:vAlign w:val="center"/>
          </w:tcPr>
          <w:p w:rsidR="00B030C9" w:rsidRPr="002124C9" w:rsidRDefault="00B030C9" w:rsidP="002124C9">
            <w:pPr>
              <w:pStyle w:val="ListParagraph"/>
              <w:ind w:left="0" w:right="17"/>
              <w:jc w:val="center"/>
              <w:rPr>
                <w:rFonts w:ascii="Times New Roman" w:hAnsi="Times New Roman" w:cs="Times New Roman"/>
                <w:b/>
                <w:sz w:val="20"/>
                <w:szCs w:val="20"/>
                <w:lang w:val="en-US"/>
              </w:rPr>
            </w:pPr>
            <w:r w:rsidRPr="002124C9">
              <w:rPr>
                <w:rFonts w:ascii="Times New Roman" w:hAnsi="Times New Roman" w:cs="Times New Roman"/>
                <w:b/>
                <w:sz w:val="20"/>
                <w:szCs w:val="20"/>
                <w:lang w:val="en-US"/>
              </w:rPr>
              <w:t>III</w:t>
            </w:r>
          </w:p>
        </w:tc>
      </w:tr>
      <w:tr w:rsidR="00B030C9" w:rsidRPr="002124C9" w:rsidTr="0026425A">
        <w:trPr>
          <w:trHeight w:val="641"/>
        </w:trPr>
        <w:tc>
          <w:tcPr>
            <w:tcW w:w="2127" w:type="dxa"/>
            <w:vAlign w:val="center"/>
          </w:tcPr>
          <w:p w:rsidR="00B030C9" w:rsidRPr="002124C9" w:rsidRDefault="00B030C9" w:rsidP="002124C9">
            <w:pPr>
              <w:pStyle w:val="ListParagraph"/>
              <w:ind w:left="0" w:right="17"/>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Ekstrak daun kedondong</w:t>
            </w:r>
          </w:p>
        </w:tc>
        <w:tc>
          <w:tcPr>
            <w:tcW w:w="2234" w:type="dxa"/>
            <w:vAlign w:val="center"/>
          </w:tcPr>
          <w:p w:rsidR="00B030C9" w:rsidRPr="002124C9" w:rsidRDefault="00B030C9" w:rsidP="002124C9">
            <w:pPr>
              <w:pStyle w:val="ListParagraph"/>
              <w:ind w:left="0" w:right="17"/>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Zat aktif</w:t>
            </w:r>
          </w:p>
        </w:tc>
        <w:tc>
          <w:tcPr>
            <w:tcW w:w="1417" w:type="dxa"/>
            <w:vAlign w:val="center"/>
          </w:tcPr>
          <w:p w:rsidR="00B030C9" w:rsidRPr="002124C9" w:rsidRDefault="00B030C9" w:rsidP="002124C9">
            <w:pPr>
              <w:pStyle w:val="ListParagraph"/>
              <w:ind w:left="0" w:right="17"/>
              <w:jc w:val="center"/>
              <w:rPr>
                <w:rFonts w:ascii="Times New Roman" w:hAnsi="Times New Roman" w:cs="Times New Roman"/>
                <w:b/>
                <w:sz w:val="20"/>
                <w:szCs w:val="20"/>
                <w:lang w:val="en-US"/>
              </w:rPr>
            </w:pPr>
            <w:r w:rsidRPr="002124C9">
              <w:rPr>
                <w:rFonts w:ascii="Times New Roman" w:hAnsi="Times New Roman" w:cs="Times New Roman"/>
                <w:b/>
                <w:sz w:val="20"/>
                <w:szCs w:val="20"/>
                <w:lang w:val="en-US"/>
              </w:rPr>
              <w:t>2,5</w:t>
            </w:r>
          </w:p>
        </w:tc>
        <w:tc>
          <w:tcPr>
            <w:tcW w:w="1843" w:type="dxa"/>
            <w:vAlign w:val="center"/>
          </w:tcPr>
          <w:p w:rsidR="00B030C9" w:rsidRPr="002124C9" w:rsidRDefault="00B030C9" w:rsidP="002124C9">
            <w:pPr>
              <w:pStyle w:val="ListParagraph"/>
              <w:ind w:left="0" w:right="17"/>
              <w:jc w:val="center"/>
              <w:rPr>
                <w:rFonts w:ascii="Times New Roman" w:hAnsi="Times New Roman" w:cs="Times New Roman"/>
                <w:b/>
                <w:sz w:val="20"/>
                <w:szCs w:val="20"/>
                <w:lang w:val="en-US"/>
              </w:rPr>
            </w:pPr>
            <w:r w:rsidRPr="002124C9">
              <w:rPr>
                <w:rFonts w:ascii="Times New Roman" w:hAnsi="Times New Roman" w:cs="Times New Roman"/>
                <w:b/>
                <w:sz w:val="20"/>
                <w:szCs w:val="20"/>
                <w:lang w:val="en-US"/>
              </w:rPr>
              <w:t>5</w:t>
            </w:r>
          </w:p>
        </w:tc>
        <w:tc>
          <w:tcPr>
            <w:tcW w:w="1843" w:type="dxa"/>
            <w:vAlign w:val="center"/>
          </w:tcPr>
          <w:p w:rsidR="00B030C9" w:rsidRPr="002124C9" w:rsidRDefault="00B030C9" w:rsidP="002124C9">
            <w:pPr>
              <w:pStyle w:val="ListParagraph"/>
              <w:ind w:left="0" w:right="17"/>
              <w:jc w:val="center"/>
              <w:rPr>
                <w:rFonts w:ascii="Times New Roman" w:hAnsi="Times New Roman" w:cs="Times New Roman"/>
                <w:b/>
                <w:sz w:val="20"/>
                <w:szCs w:val="20"/>
                <w:lang w:val="en-US"/>
              </w:rPr>
            </w:pPr>
            <w:r w:rsidRPr="002124C9">
              <w:rPr>
                <w:rFonts w:ascii="Times New Roman" w:hAnsi="Times New Roman" w:cs="Times New Roman"/>
                <w:b/>
                <w:sz w:val="20"/>
                <w:szCs w:val="20"/>
                <w:lang w:val="en-US"/>
              </w:rPr>
              <w:t>10</w:t>
            </w:r>
          </w:p>
        </w:tc>
      </w:tr>
      <w:tr w:rsidR="00B030C9" w:rsidRPr="002124C9" w:rsidTr="0026425A">
        <w:trPr>
          <w:trHeight w:val="320"/>
        </w:trPr>
        <w:tc>
          <w:tcPr>
            <w:tcW w:w="2127" w:type="dxa"/>
            <w:vAlign w:val="center"/>
          </w:tcPr>
          <w:p w:rsidR="00B030C9" w:rsidRPr="002124C9" w:rsidRDefault="00B030C9" w:rsidP="002124C9">
            <w:pPr>
              <w:pStyle w:val="ListParagraph"/>
              <w:ind w:left="0" w:right="17"/>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HPMC</w:t>
            </w:r>
          </w:p>
        </w:tc>
        <w:tc>
          <w:tcPr>
            <w:tcW w:w="2234" w:type="dxa"/>
            <w:vAlign w:val="center"/>
          </w:tcPr>
          <w:p w:rsidR="00B030C9" w:rsidRPr="002124C9" w:rsidRDefault="00B030C9" w:rsidP="002124C9">
            <w:pPr>
              <w:pStyle w:val="ListParagraph"/>
              <w:ind w:left="0" w:right="-108"/>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Gelling agent</w:t>
            </w:r>
          </w:p>
        </w:tc>
        <w:tc>
          <w:tcPr>
            <w:tcW w:w="1417" w:type="dxa"/>
            <w:vAlign w:val="center"/>
          </w:tcPr>
          <w:p w:rsidR="00B030C9" w:rsidRPr="002124C9" w:rsidRDefault="00B030C9" w:rsidP="002124C9">
            <w:pPr>
              <w:pStyle w:val="ListParagraph"/>
              <w:ind w:left="0" w:right="17"/>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10</w:t>
            </w:r>
          </w:p>
        </w:tc>
        <w:tc>
          <w:tcPr>
            <w:tcW w:w="1843" w:type="dxa"/>
            <w:vAlign w:val="center"/>
          </w:tcPr>
          <w:p w:rsidR="00B030C9" w:rsidRPr="002124C9" w:rsidRDefault="00B030C9" w:rsidP="002124C9">
            <w:pPr>
              <w:pStyle w:val="ListParagraph"/>
              <w:ind w:left="0" w:right="17"/>
              <w:jc w:val="center"/>
              <w:rPr>
                <w:rFonts w:ascii="Times New Roman" w:hAnsi="Times New Roman" w:cs="Times New Roman"/>
                <w:sz w:val="20"/>
                <w:szCs w:val="20"/>
              </w:rPr>
            </w:pPr>
            <w:r w:rsidRPr="002124C9">
              <w:rPr>
                <w:rFonts w:ascii="Times New Roman" w:hAnsi="Times New Roman" w:cs="Times New Roman"/>
                <w:sz w:val="20"/>
                <w:szCs w:val="20"/>
                <w:lang w:val="en-US"/>
              </w:rPr>
              <w:t>10</w:t>
            </w:r>
          </w:p>
        </w:tc>
        <w:tc>
          <w:tcPr>
            <w:tcW w:w="1843" w:type="dxa"/>
            <w:vAlign w:val="center"/>
          </w:tcPr>
          <w:p w:rsidR="00B030C9" w:rsidRPr="002124C9" w:rsidRDefault="00B030C9" w:rsidP="002124C9">
            <w:pPr>
              <w:pStyle w:val="ListParagraph"/>
              <w:ind w:left="0" w:right="17"/>
              <w:jc w:val="center"/>
              <w:rPr>
                <w:rFonts w:ascii="Times New Roman" w:hAnsi="Times New Roman" w:cs="Times New Roman"/>
                <w:sz w:val="20"/>
                <w:szCs w:val="20"/>
              </w:rPr>
            </w:pPr>
            <w:r w:rsidRPr="002124C9">
              <w:rPr>
                <w:rFonts w:ascii="Times New Roman" w:hAnsi="Times New Roman" w:cs="Times New Roman"/>
                <w:sz w:val="20"/>
                <w:szCs w:val="20"/>
                <w:lang w:val="en-US"/>
              </w:rPr>
              <w:t>10</w:t>
            </w:r>
          </w:p>
        </w:tc>
      </w:tr>
      <w:tr w:rsidR="00B030C9" w:rsidRPr="002124C9" w:rsidTr="0026425A">
        <w:trPr>
          <w:trHeight w:val="320"/>
        </w:trPr>
        <w:tc>
          <w:tcPr>
            <w:tcW w:w="2127" w:type="dxa"/>
            <w:vAlign w:val="center"/>
          </w:tcPr>
          <w:p w:rsidR="00B030C9" w:rsidRPr="002124C9" w:rsidRDefault="00B030C9" w:rsidP="002124C9">
            <w:pPr>
              <w:pStyle w:val="ListParagraph"/>
              <w:ind w:left="0" w:right="17"/>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Metil Paraben</w:t>
            </w:r>
          </w:p>
        </w:tc>
        <w:tc>
          <w:tcPr>
            <w:tcW w:w="2234" w:type="dxa"/>
            <w:vAlign w:val="center"/>
          </w:tcPr>
          <w:p w:rsidR="00B030C9" w:rsidRPr="002124C9" w:rsidRDefault="00B030C9" w:rsidP="002124C9">
            <w:pPr>
              <w:pStyle w:val="ListParagraph"/>
              <w:ind w:left="0" w:right="17"/>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Pengawet</w:t>
            </w:r>
          </w:p>
        </w:tc>
        <w:tc>
          <w:tcPr>
            <w:tcW w:w="1417" w:type="dxa"/>
            <w:vAlign w:val="center"/>
          </w:tcPr>
          <w:p w:rsidR="00B030C9" w:rsidRPr="002124C9" w:rsidRDefault="00B030C9" w:rsidP="002124C9">
            <w:pPr>
              <w:pStyle w:val="ListParagraph"/>
              <w:ind w:left="0" w:right="17"/>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0,18</w:t>
            </w:r>
          </w:p>
        </w:tc>
        <w:tc>
          <w:tcPr>
            <w:tcW w:w="1843" w:type="dxa"/>
            <w:vAlign w:val="center"/>
          </w:tcPr>
          <w:p w:rsidR="00B030C9" w:rsidRPr="002124C9" w:rsidRDefault="00B030C9" w:rsidP="002124C9">
            <w:pPr>
              <w:pStyle w:val="ListParagraph"/>
              <w:ind w:left="0" w:right="17"/>
              <w:jc w:val="center"/>
              <w:rPr>
                <w:rFonts w:ascii="Times New Roman" w:hAnsi="Times New Roman" w:cs="Times New Roman"/>
                <w:sz w:val="20"/>
                <w:szCs w:val="20"/>
              </w:rPr>
            </w:pPr>
            <w:r w:rsidRPr="002124C9">
              <w:rPr>
                <w:rFonts w:ascii="Times New Roman" w:hAnsi="Times New Roman" w:cs="Times New Roman"/>
                <w:sz w:val="20"/>
                <w:szCs w:val="20"/>
                <w:lang w:val="en-US"/>
              </w:rPr>
              <w:t>0,18</w:t>
            </w:r>
          </w:p>
        </w:tc>
        <w:tc>
          <w:tcPr>
            <w:tcW w:w="1843" w:type="dxa"/>
            <w:vAlign w:val="center"/>
          </w:tcPr>
          <w:p w:rsidR="00B030C9" w:rsidRPr="002124C9" w:rsidRDefault="00B030C9" w:rsidP="002124C9">
            <w:pPr>
              <w:pStyle w:val="ListParagraph"/>
              <w:ind w:left="0" w:right="17"/>
              <w:jc w:val="center"/>
              <w:rPr>
                <w:rFonts w:ascii="Times New Roman" w:hAnsi="Times New Roman" w:cs="Times New Roman"/>
                <w:sz w:val="20"/>
                <w:szCs w:val="20"/>
              </w:rPr>
            </w:pPr>
            <w:r w:rsidRPr="002124C9">
              <w:rPr>
                <w:rFonts w:ascii="Times New Roman" w:hAnsi="Times New Roman" w:cs="Times New Roman"/>
                <w:sz w:val="20"/>
                <w:szCs w:val="20"/>
                <w:lang w:val="en-US"/>
              </w:rPr>
              <w:t>0,18</w:t>
            </w:r>
          </w:p>
        </w:tc>
      </w:tr>
      <w:tr w:rsidR="00B030C9" w:rsidRPr="002124C9" w:rsidTr="0026425A">
        <w:trPr>
          <w:trHeight w:val="320"/>
        </w:trPr>
        <w:tc>
          <w:tcPr>
            <w:tcW w:w="2127" w:type="dxa"/>
            <w:vAlign w:val="center"/>
          </w:tcPr>
          <w:p w:rsidR="00B030C9" w:rsidRPr="002124C9" w:rsidRDefault="00B030C9" w:rsidP="002124C9">
            <w:pPr>
              <w:pStyle w:val="ListParagraph"/>
              <w:ind w:left="0" w:right="-108"/>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Propilenglikol</w:t>
            </w:r>
          </w:p>
        </w:tc>
        <w:tc>
          <w:tcPr>
            <w:tcW w:w="2234" w:type="dxa"/>
            <w:vAlign w:val="center"/>
          </w:tcPr>
          <w:p w:rsidR="00B030C9" w:rsidRPr="002124C9" w:rsidRDefault="00B030C9" w:rsidP="002124C9">
            <w:pPr>
              <w:pStyle w:val="ListParagraph"/>
              <w:ind w:left="0" w:right="17"/>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Humectan</w:t>
            </w:r>
          </w:p>
        </w:tc>
        <w:tc>
          <w:tcPr>
            <w:tcW w:w="1417" w:type="dxa"/>
            <w:vAlign w:val="center"/>
          </w:tcPr>
          <w:p w:rsidR="00B030C9" w:rsidRPr="002124C9" w:rsidRDefault="00B030C9" w:rsidP="002124C9">
            <w:pPr>
              <w:pStyle w:val="ListParagraph"/>
              <w:ind w:left="0" w:right="17"/>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10</w:t>
            </w:r>
          </w:p>
        </w:tc>
        <w:tc>
          <w:tcPr>
            <w:tcW w:w="1843" w:type="dxa"/>
            <w:vAlign w:val="center"/>
          </w:tcPr>
          <w:p w:rsidR="00B030C9" w:rsidRPr="002124C9" w:rsidRDefault="00B030C9" w:rsidP="002124C9">
            <w:pPr>
              <w:pStyle w:val="ListParagraph"/>
              <w:ind w:left="0" w:right="17"/>
              <w:jc w:val="center"/>
              <w:rPr>
                <w:rFonts w:ascii="Times New Roman" w:hAnsi="Times New Roman" w:cs="Times New Roman"/>
                <w:sz w:val="20"/>
                <w:szCs w:val="20"/>
              </w:rPr>
            </w:pPr>
            <w:r w:rsidRPr="002124C9">
              <w:rPr>
                <w:rFonts w:ascii="Times New Roman" w:hAnsi="Times New Roman" w:cs="Times New Roman"/>
                <w:sz w:val="20"/>
                <w:szCs w:val="20"/>
                <w:lang w:val="en-US"/>
              </w:rPr>
              <w:t>10</w:t>
            </w:r>
          </w:p>
        </w:tc>
        <w:tc>
          <w:tcPr>
            <w:tcW w:w="1843" w:type="dxa"/>
            <w:vAlign w:val="center"/>
          </w:tcPr>
          <w:p w:rsidR="00B030C9" w:rsidRPr="002124C9" w:rsidRDefault="00B030C9" w:rsidP="002124C9">
            <w:pPr>
              <w:pStyle w:val="ListParagraph"/>
              <w:ind w:left="0" w:right="17"/>
              <w:jc w:val="center"/>
              <w:rPr>
                <w:rFonts w:ascii="Times New Roman" w:hAnsi="Times New Roman" w:cs="Times New Roman"/>
                <w:sz w:val="20"/>
                <w:szCs w:val="20"/>
              </w:rPr>
            </w:pPr>
            <w:r w:rsidRPr="002124C9">
              <w:rPr>
                <w:rFonts w:ascii="Times New Roman" w:hAnsi="Times New Roman" w:cs="Times New Roman"/>
                <w:sz w:val="20"/>
                <w:szCs w:val="20"/>
                <w:lang w:val="en-US"/>
              </w:rPr>
              <w:t>10</w:t>
            </w:r>
          </w:p>
        </w:tc>
      </w:tr>
      <w:tr w:rsidR="00B030C9" w:rsidRPr="002124C9" w:rsidTr="0026425A">
        <w:trPr>
          <w:trHeight w:val="339"/>
        </w:trPr>
        <w:tc>
          <w:tcPr>
            <w:tcW w:w="2127" w:type="dxa"/>
            <w:vAlign w:val="center"/>
          </w:tcPr>
          <w:p w:rsidR="00B030C9" w:rsidRPr="002124C9" w:rsidRDefault="00B030C9" w:rsidP="002124C9">
            <w:pPr>
              <w:pStyle w:val="ListParagraph"/>
              <w:ind w:left="0" w:right="17"/>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Aquadest</w:t>
            </w:r>
          </w:p>
        </w:tc>
        <w:tc>
          <w:tcPr>
            <w:tcW w:w="2234" w:type="dxa"/>
            <w:vAlign w:val="center"/>
          </w:tcPr>
          <w:p w:rsidR="00B030C9" w:rsidRPr="002124C9" w:rsidRDefault="00B030C9" w:rsidP="002124C9">
            <w:pPr>
              <w:pStyle w:val="ListParagraph"/>
              <w:ind w:left="0" w:right="17"/>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Pelarut</w:t>
            </w:r>
          </w:p>
        </w:tc>
        <w:tc>
          <w:tcPr>
            <w:tcW w:w="1417" w:type="dxa"/>
            <w:vAlign w:val="center"/>
          </w:tcPr>
          <w:p w:rsidR="00B030C9" w:rsidRPr="002124C9" w:rsidRDefault="00B030C9" w:rsidP="002124C9">
            <w:pPr>
              <w:pStyle w:val="ListParagraph"/>
              <w:ind w:left="0" w:right="-108"/>
              <w:jc w:val="center"/>
              <w:rPr>
                <w:rFonts w:ascii="Times New Roman" w:hAnsi="Times New Roman" w:cs="Times New Roman"/>
                <w:sz w:val="20"/>
                <w:szCs w:val="20"/>
                <w:lang w:val="en-US"/>
              </w:rPr>
            </w:pPr>
            <w:r w:rsidRPr="002124C9">
              <w:rPr>
                <w:rFonts w:ascii="Times New Roman" w:hAnsi="Times New Roman" w:cs="Times New Roman"/>
                <w:sz w:val="20"/>
                <w:szCs w:val="20"/>
                <w:lang w:val="en-US"/>
              </w:rPr>
              <w:t>Ad 100</w:t>
            </w:r>
          </w:p>
        </w:tc>
        <w:tc>
          <w:tcPr>
            <w:tcW w:w="1843" w:type="dxa"/>
            <w:vAlign w:val="center"/>
          </w:tcPr>
          <w:p w:rsidR="00B030C9" w:rsidRPr="002124C9" w:rsidRDefault="00B030C9" w:rsidP="002124C9">
            <w:pPr>
              <w:pStyle w:val="ListParagraph"/>
              <w:ind w:left="0" w:right="-108"/>
              <w:jc w:val="center"/>
              <w:rPr>
                <w:rFonts w:ascii="Times New Roman" w:hAnsi="Times New Roman" w:cs="Times New Roman"/>
                <w:sz w:val="20"/>
                <w:szCs w:val="20"/>
              </w:rPr>
            </w:pPr>
            <w:r w:rsidRPr="002124C9">
              <w:rPr>
                <w:rFonts w:ascii="Times New Roman" w:hAnsi="Times New Roman" w:cs="Times New Roman"/>
                <w:sz w:val="20"/>
                <w:szCs w:val="20"/>
                <w:lang w:val="en-US"/>
              </w:rPr>
              <w:t>Ad 100</w:t>
            </w:r>
          </w:p>
        </w:tc>
        <w:tc>
          <w:tcPr>
            <w:tcW w:w="1843" w:type="dxa"/>
            <w:vAlign w:val="center"/>
          </w:tcPr>
          <w:p w:rsidR="00B030C9" w:rsidRPr="002124C9" w:rsidRDefault="00B030C9" w:rsidP="002124C9">
            <w:pPr>
              <w:pStyle w:val="ListParagraph"/>
              <w:ind w:left="0" w:right="-108"/>
              <w:jc w:val="center"/>
              <w:rPr>
                <w:rFonts w:ascii="Times New Roman" w:hAnsi="Times New Roman" w:cs="Times New Roman"/>
                <w:sz w:val="20"/>
                <w:szCs w:val="20"/>
              </w:rPr>
            </w:pPr>
            <w:r w:rsidRPr="002124C9">
              <w:rPr>
                <w:rFonts w:ascii="Times New Roman" w:hAnsi="Times New Roman" w:cs="Times New Roman"/>
                <w:sz w:val="20"/>
                <w:szCs w:val="20"/>
                <w:lang w:val="en-US"/>
              </w:rPr>
              <w:t>Ad 100</w:t>
            </w:r>
          </w:p>
        </w:tc>
      </w:tr>
    </w:tbl>
    <w:p w:rsidR="00B030C9" w:rsidRPr="002124C9" w:rsidRDefault="00B030C9" w:rsidP="002124C9">
      <w:pPr>
        <w:pStyle w:val="ListParagraph"/>
        <w:spacing w:after="0" w:line="240" w:lineRule="auto"/>
        <w:ind w:left="851" w:right="17"/>
        <w:jc w:val="both"/>
        <w:rPr>
          <w:rFonts w:ascii="Times New Roman" w:hAnsi="Times New Roman" w:cs="Times New Roman"/>
          <w:b/>
          <w:sz w:val="20"/>
          <w:szCs w:val="20"/>
          <w:lang w:val="en-US"/>
        </w:rPr>
      </w:pPr>
    </w:p>
    <w:p w:rsidR="006074C8" w:rsidRPr="002124C9" w:rsidRDefault="006074C8" w:rsidP="002124C9">
      <w:pPr>
        <w:pStyle w:val="ListParagraph"/>
        <w:spacing w:after="0" w:line="240" w:lineRule="auto"/>
        <w:ind w:left="851" w:right="17"/>
        <w:jc w:val="both"/>
        <w:rPr>
          <w:rFonts w:ascii="Times New Roman" w:hAnsi="Times New Roman" w:cs="Times New Roman"/>
          <w:b/>
          <w:sz w:val="20"/>
          <w:szCs w:val="20"/>
          <w:lang w:val="en-US"/>
        </w:rPr>
        <w:sectPr w:rsidR="006074C8" w:rsidRPr="002124C9" w:rsidSect="006074C8">
          <w:type w:val="continuous"/>
          <w:pgSz w:w="12240" w:h="15840"/>
          <w:pgMar w:top="1440" w:right="1440" w:bottom="1440" w:left="1440" w:header="720" w:footer="720" w:gutter="0"/>
          <w:cols w:space="720"/>
          <w:docGrid w:linePitch="360"/>
        </w:sectPr>
      </w:pPr>
    </w:p>
    <w:p w:rsidR="00B030C9" w:rsidRPr="008C4734" w:rsidRDefault="00B030C9" w:rsidP="002124C9">
      <w:pPr>
        <w:spacing w:after="0" w:line="240" w:lineRule="auto"/>
        <w:ind w:right="17"/>
        <w:jc w:val="both"/>
        <w:rPr>
          <w:rFonts w:ascii="Times New Roman" w:hAnsi="Times New Roman" w:cs="Times New Roman"/>
          <w:b/>
          <w:i/>
          <w:szCs w:val="20"/>
        </w:rPr>
      </w:pPr>
      <w:r w:rsidRPr="008C4734">
        <w:rPr>
          <w:rFonts w:ascii="Times New Roman" w:hAnsi="Times New Roman" w:cs="Times New Roman"/>
          <w:b/>
          <w:i/>
          <w:szCs w:val="20"/>
        </w:rPr>
        <w:t>Pembuatan gel</w:t>
      </w:r>
    </w:p>
    <w:p w:rsidR="00646DFB" w:rsidRPr="002124C9" w:rsidRDefault="00B030C9" w:rsidP="0026425A">
      <w:pPr>
        <w:autoSpaceDE w:val="0"/>
        <w:autoSpaceDN w:val="0"/>
        <w:adjustRightInd w:val="0"/>
        <w:spacing w:after="0" w:line="240" w:lineRule="auto"/>
        <w:ind w:right="17"/>
        <w:jc w:val="both"/>
        <w:rPr>
          <w:rFonts w:ascii="Times New Roman" w:hAnsi="Times New Roman" w:cs="Times New Roman"/>
          <w:sz w:val="20"/>
          <w:szCs w:val="20"/>
        </w:rPr>
      </w:pPr>
      <w:r w:rsidRPr="002124C9">
        <w:rPr>
          <w:rFonts w:ascii="Times New Roman" w:hAnsi="Times New Roman" w:cs="Times New Roman"/>
          <w:sz w:val="20"/>
          <w:szCs w:val="20"/>
        </w:rPr>
        <w:t>Pembuatan gel ekstrak daun kedondong (</w:t>
      </w:r>
      <w:r w:rsidRPr="002124C9">
        <w:rPr>
          <w:rFonts w:ascii="Times New Roman" w:hAnsi="Times New Roman" w:cs="Times New Roman"/>
          <w:i/>
          <w:sz w:val="20"/>
          <w:szCs w:val="20"/>
        </w:rPr>
        <w:t xml:space="preserve">Spondias dulcis </w:t>
      </w:r>
      <w:r w:rsidRPr="002124C9">
        <w:rPr>
          <w:rFonts w:ascii="Times New Roman" w:hAnsi="Times New Roman" w:cs="Times New Roman"/>
          <w:sz w:val="20"/>
          <w:szCs w:val="20"/>
        </w:rPr>
        <w:t xml:space="preserve">Forst) dilakukan dengan mendispersikan HPMC dalam aquadest yang telah dipanaskan pada suhu 80-90°C. metil paraben dilarutkan dalam air panas, kemudian ditambahkan propilenglikol dan ekstrak daun kedondong 2,5%, 5%, dan 10%. Kemudian ditambahkan ke dalam HPMC yang telah mengembang dan diaduk dengan </w:t>
      </w:r>
      <w:r w:rsidRPr="002124C9">
        <w:rPr>
          <w:rFonts w:ascii="Times New Roman" w:hAnsi="Times New Roman" w:cs="Times New Roman"/>
          <w:i/>
          <w:sz w:val="20"/>
          <w:szCs w:val="20"/>
        </w:rPr>
        <w:t>homogenizer</w:t>
      </w:r>
      <w:r w:rsidRPr="002124C9">
        <w:rPr>
          <w:rFonts w:ascii="Times New Roman" w:hAnsi="Times New Roman" w:cs="Times New Roman"/>
          <w:sz w:val="20"/>
          <w:szCs w:val="20"/>
        </w:rPr>
        <w:t xml:space="preserve"> sampai homogen dan terbentuk gel, selanjutnya dilakukan uji evaluasi kestabilan fisik.</w:t>
      </w:r>
    </w:p>
    <w:p w:rsidR="00B030C9" w:rsidRPr="008C4734" w:rsidRDefault="00B030C9" w:rsidP="002124C9">
      <w:pPr>
        <w:autoSpaceDE w:val="0"/>
        <w:autoSpaceDN w:val="0"/>
        <w:adjustRightInd w:val="0"/>
        <w:spacing w:after="0" w:line="240" w:lineRule="auto"/>
        <w:ind w:right="17"/>
        <w:jc w:val="both"/>
        <w:rPr>
          <w:rFonts w:ascii="Times New Roman" w:hAnsi="Times New Roman" w:cs="Times New Roman"/>
          <w:i/>
          <w:szCs w:val="20"/>
        </w:rPr>
      </w:pPr>
      <w:r w:rsidRPr="008C4734">
        <w:rPr>
          <w:rFonts w:ascii="Times New Roman" w:hAnsi="Times New Roman" w:cs="Times New Roman"/>
          <w:b/>
          <w:i/>
          <w:szCs w:val="20"/>
        </w:rPr>
        <w:t>Penyimpanan dipercepat (Uji Accelerate)</w:t>
      </w:r>
    </w:p>
    <w:p w:rsidR="00B030C9" w:rsidRPr="002124C9" w:rsidRDefault="00B030C9" w:rsidP="0026425A">
      <w:pPr>
        <w:autoSpaceDE w:val="0"/>
        <w:autoSpaceDN w:val="0"/>
        <w:adjustRightInd w:val="0"/>
        <w:spacing w:after="0" w:line="240" w:lineRule="auto"/>
        <w:ind w:right="17"/>
        <w:jc w:val="both"/>
        <w:rPr>
          <w:rFonts w:ascii="Times New Roman" w:hAnsi="Times New Roman" w:cs="Times New Roman"/>
          <w:b/>
          <w:sz w:val="20"/>
          <w:szCs w:val="20"/>
        </w:rPr>
      </w:pPr>
      <w:r w:rsidRPr="002124C9">
        <w:rPr>
          <w:rFonts w:ascii="Times New Roman" w:hAnsi="Times New Roman" w:cs="Times New Roman"/>
          <w:sz w:val="20"/>
          <w:szCs w:val="20"/>
        </w:rPr>
        <w:t xml:space="preserve">Evaluasi kestabilan dipercepat dapat dilakukan dengan penyimpanan selama periode waktu pada suhu yang berbeda. Cara khusus ini berguna untuk mengevaluasi sediaan gel dengan siklus antara dua suhu. Pengujian stabilitas fisik gel pada penelitian ini dilakukan dengan uji penyimpanan sebelum dan sesudah uji kondisi dipercepat menggunakan </w:t>
      </w:r>
      <w:r w:rsidRPr="002124C9">
        <w:rPr>
          <w:rFonts w:ascii="Times New Roman" w:hAnsi="Times New Roman" w:cs="Times New Roman"/>
          <w:i/>
          <w:sz w:val="20"/>
          <w:szCs w:val="20"/>
        </w:rPr>
        <w:t>climatic chamber</w:t>
      </w:r>
      <w:r w:rsidRPr="002124C9">
        <w:rPr>
          <w:rFonts w:ascii="Times New Roman" w:hAnsi="Times New Roman" w:cs="Times New Roman"/>
          <w:sz w:val="20"/>
          <w:szCs w:val="20"/>
        </w:rPr>
        <w:t xml:space="preserve"> pada suhu rendah 5</w:t>
      </w:r>
      <w:r w:rsidRPr="002124C9">
        <w:rPr>
          <w:rFonts w:ascii="Times New Roman" w:hAnsi="Times New Roman" w:cs="Times New Roman"/>
          <w:sz w:val="20"/>
          <w:szCs w:val="20"/>
          <w:vertAlign w:val="superscript"/>
        </w:rPr>
        <w:t>o</w:t>
      </w:r>
      <w:r w:rsidRPr="002124C9">
        <w:rPr>
          <w:rFonts w:ascii="Times New Roman" w:hAnsi="Times New Roman" w:cs="Times New Roman"/>
          <w:sz w:val="20"/>
          <w:szCs w:val="20"/>
        </w:rPr>
        <w:t>C dan suhu tinggi 35</w:t>
      </w:r>
      <w:r w:rsidRPr="002124C9">
        <w:rPr>
          <w:rFonts w:ascii="Times New Roman" w:hAnsi="Times New Roman" w:cs="Times New Roman"/>
          <w:sz w:val="20"/>
          <w:szCs w:val="20"/>
          <w:vertAlign w:val="superscript"/>
        </w:rPr>
        <w:t>o</w:t>
      </w:r>
      <w:r w:rsidRPr="002124C9">
        <w:rPr>
          <w:rFonts w:ascii="Times New Roman" w:hAnsi="Times New Roman" w:cs="Times New Roman"/>
          <w:sz w:val="20"/>
          <w:szCs w:val="20"/>
        </w:rPr>
        <w:t>C selama 10 siklus (1 siklus selama 24 jam).</w:t>
      </w:r>
    </w:p>
    <w:p w:rsidR="00B030C9" w:rsidRPr="008C4734" w:rsidRDefault="00B030C9" w:rsidP="002124C9">
      <w:pPr>
        <w:spacing w:after="0" w:line="240" w:lineRule="auto"/>
        <w:ind w:right="17"/>
        <w:jc w:val="both"/>
        <w:rPr>
          <w:rFonts w:ascii="Times New Roman" w:hAnsi="Times New Roman" w:cs="Times New Roman"/>
          <w:b/>
          <w:bCs/>
          <w:i/>
          <w:szCs w:val="20"/>
        </w:rPr>
      </w:pPr>
      <w:r w:rsidRPr="008C4734">
        <w:rPr>
          <w:rFonts w:ascii="Times New Roman" w:hAnsi="Times New Roman" w:cs="Times New Roman"/>
          <w:b/>
          <w:bCs/>
          <w:i/>
          <w:szCs w:val="20"/>
        </w:rPr>
        <w:t>Uji kestabilan gel</w:t>
      </w:r>
    </w:p>
    <w:p w:rsidR="00B030C9" w:rsidRPr="002124C9" w:rsidRDefault="00B030C9" w:rsidP="0026425A">
      <w:pPr>
        <w:autoSpaceDE w:val="0"/>
        <w:autoSpaceDN w:val="0"/>
        <w:adjustRightInd w:val="0"/>
        <w:spacing w:after="0" w:line="240" w:lineRule="auto"/>
        <w:ind w:right="17"/>
        <w:jc w:val="both"/>
        <w:rPr>
          <w:rFonts w:ascii="Times New Roman" w:hAnsi="Times New Roman" w:cs="Times New Roman"/>
          <w:bCs/>
          <w:sz w:val="20"/>
          <w:szCs w:val="20"/>
        </w:rPr>
      </w:pPr>
      <w:r w:rsidRPr="002124C9">
        <w:rPr>
          <w:rFonts w:ascii="Times New Roman" w:hAnsi="Times New Roman" w:cs="Times New Roman"/>
          <w:bCs/>
          <w:sz w:val="20"/>
          <w:szCs w:val="20"/>
        </w:rPr>
        <w:t>Uji kestabilan dipercepat dilakukan dengan penyimpanan Selama beberapa periode (waktu) pada suhu yang berbeda.Cara khusus ini sebagai salah satu parameter dalam mengevaluasi sediaan gel dengan siklus antara dua suhu. Pengujian stabilitas fisik gel pada penelitian ini dilakukan dengan uji penyimpanan dipercepat menggunakan climatic chamber suhu rendah 5°C dan suhu tinggi 35°C selama 10 siklus (1 siklus selama 24 jam).</w:t>
      </w:r>
    </w:p>
    <w:p w:rsidR="00B030C9" w:rsidRPr="008C4734" w:rsidRDefault="00B030C9" w:rsidP="002124C9">
      <w:pPr>
        <w:spacing w:after="0" w:line="240" w:lineRule="auto"/>
        <w:ind w:right="17"/>
        <w:jc w:val="both"/>
        <w:rPr>
          <w:rFonts w:ascii="Times New Roman" w:hAnsi="Times New Roman" w:cs="Times New Roman"/>
          <w:b/>
          <w:bCs/>
          <w:i/>
          <w:szCs w:val="20"/>
        </w:rPr>
      </w:pPr>
      <w:r w:rsidRPr="008C4734">
        <w:rPr>
          <w:rFonts w:ascii="Times New Roman" w:hAnsi="Times New Roman" w:cs="Times New Roman"/>
          <w:b/>
          <w:bCs/>
          <w:i/>
          <w:szCs w:val="20"/>
        </w:rPr>
        <w:t>Pengamatan organoleptik</w:t>
      </w:r>
    </w:p>
    <w:p w:rsidR="00B030C9" w:rsidRPr="002124C9" w:rsidRDefault="00B030C9" w:rsidP="0026425A">
      <w:pPr>
        <w:autoSpaceDE w:val="0"/>
        <w:autoSpaceDN w:val="0"/>
        <w:adjustRightInd w:val="0"/>
        <w:spacing w:after="0" w:line="240" w:lineRule="auto"/>
        <w:ind w:right="17"/>
        <w:jc w:val="both"/>
        <w:rPr>
          <w:rFonts w:ascii="Times New Roman" w:hAnsi="Times New Roman" w:cs="Times New Roman"/>
          <w:bCs/>
          <w:sz w:val="20"/>
          <w:szCs w:val="20"/>
        </w:rPr>
      </w:pPr>
      <w:r w:rsidRPr="002124C9">
        <w:rPr>
          <w:rFonts w:ascii="Times New Roman" w:hAnsi="Times New Roman" w:cs="Times New Roman"/>
          <w:bCs/>
          <w:sz w:val="20"/>
          <w:szCs w:val="20"/>
        </w:rPr>
        <w:t>Pengujian sifat fisik gel secara organoleptis dilakukan dengan mengamati secara visual meliputi warna, bau, dan tekstur. Pengujian dilakukan pada hari pertama kemudian dilakukan penyimpanan dengan kondisi dipercepat kemudian di uji organoleptis kembali.</w:t>
      </w:r>
    </w:p>
    <w:p w:rsidR="00B030C9" w:rsidRPr="008C4734" w:rsidRDefault="00B030C9" w:rsidP="002124C9">
      <w:pPr>
        <w:spacing w:after="0" w:line="240" w:lineRule="auto"/>
        <w:ind w:right="17"/>
        <w:jc w:val="both"/>
        <w:rPr>
          <w:rFonts w:ascii="Times New Roman" w:hAnsi="Times New Roman" w:cs="Times New Roman"/>
          <w:b/>
          <w:bCs/>
          <w:i/>
          <w:szCs w:val="20"/>
        </w:rPr>
      </w:pPr>
      <w:r w:rsidRPr="008C4734">
        <w:rPr>
          <w:rFonts w:ascii="Times New Roman" w:hAnsi="Times New Roman" w:cs="Times New Roman"/>
          <w:b/>
          <w:bCs/>
          <w:i/>
          <w:szCs w:val="20"/>
        </w:rPr>
        <w:t>Uji homogenitas</w:t>
      </w:r>
    </w:p>
    <w:p w:rsidR="00B030C9" w:rsidRPr="002124C9" w:rsidRDefault="00B030C9" w:rsidP="0026425A">
      <w:pPr>
        <w:spacing w:after="0" w:line="240" w:lineRule="auto"/>
        <w:ind w:right="17"/>
        <w:jc w:val="both"/>
        <w:rPr>
          <w:rFonts w:ascii="Times New Roman" w:hAnsi="Times New Roman" w:cs="Times New Roman"/>
          <w:bCs/>
          <w:sz w:val="20"/>
          <w:szCs w:val="20"/>
        </w:rPr>
      </w:pPr>
      <w:r w:rsidRPr="002124C9">
        <w:rPr>
          <w:rFonts w:ascii="Times New Roman" w:hAnsi="Times New Roman" w:cs="Times New Roman"/>
          <w:bCs/>
          <w:sz w:val="20"/>
          <w:szCs w:val="20"/>
        </w:rPr>
        <w:t>Gel yang akan diuji dioleskan pada gelas obyek lalu diperhatikan partikel-partikel kasar atau ketidak homogen dari gel. Pengujian dilakukan pada hari pertama kemudian dilakukan penyimpanan dengan kondisi dipercepat kemudian diuji homogenitas kembali.</w:t>
      </w:r>
    </w:p>
    <w:p w:rsidR="00B030C9" w:rsidRPr="008C4734" w:rsidRDefault="00B030C9" w:rsidP="002124C9">
      <w:pPr>
        <w:spacing w:after="0" w:line="240" w:lineRule="auto"/>
        <w:ind w:right="17"/>
        <w:jc w:val="both"/>
        <w:rPr>
          <w:rFonts w:ascii="Times New Roman" w:hAnsi="Times New Roman" w:cs="Times New Roman"/>
          <w:b/>
          <w:bCs/>
          <w:i/>
          <w:szCs w:val="20"/>
        </w:rPr>
      </w:pPr>
      <w:r w:rsidRPr="008C4734">
        <w:rPr>
          <w:rFonts w:ascii="Times New Roman" w:hAnsi="Times New Roman" w:cs="Times New Roman"/>
          <w:b/>
          <w:bCs/>
          <w:i/>
          <w:szCs w:val="20"/>
        </w:rPr>
        <w:t>Viskositas</w:t>
      </w:r>
    </w:p>
    <w:p w:rsidR="00B030C9" w:rsidRPr="002124C9" w:rsidRDefault="00B030C9" w:rsidP="0026425A">
      <w:pPr>
        <w:spacing w:after="0" w:line="240" w:lineRule="auto"/>
        <w:ind w:right="17"/>
        <w:jc w:val="both"/>
        <w:rPr>
          <w:rFonts w:ascii="Times New Roman" w:hAnsi="Times New Roman" w:cs="Times New Roman"/>
          <w:bCs/>
          <w:sz w:val="20"/>
          <w:szCs w:val="20"/>
        </w:rPr>
      </w:pPr>
      <w:r w:rsidRPr="002124C9">
        <w:rPr>
          <w:rFonts w:ascii="Times New Roman" w:hAnsi="Times New Roman" w:cs="Times New Roman"/>
          <w:bCs/>
          <w:sz w:val="20"/>
          <w:szCs w:val="20"/>
        </w:rPr>
        <w:t xml:space="preserve">Viskositas diukur dengan </w:t>
      </w:r>
      <w:r w:rsidRPr="002124C9">
        <w:rPr>
          <w:rFonts w:ascii="Times New Roman" w:hAnsi="Times New Roman" w:cs="Times New Roman"/>
          <w:bCs/>
          <w:i/>
          <w:sz w:val="20"/>
          <w:szCs w:val="20"/>
        </w:rPr>
        <w:t>viscometer brockfield</w:t>
      </w:r>
      <w:r w:rsidRPr="002124C9">
        <w:rPr>
          <w:rFonts w:ascii="Times New Roman" w:hAnsi="Times New Roman" w:cs="Times New Roman"/>
          <w:bCs/>
          <w:sz w:val="20"/>
          <w:szCs w:val="20"/>
        </w:rPr>
        <w:t>. Menggunakan spindel no.64 dan kecepatan 0,3 rpm. Pengujian dilakukan pada hari pertama kemudian dilakukan penyimpanan dengan kondisi dipercepat kemudian diuji viskositas kembali.</w:t>
      </w:r>
    </w:p>
    <w:p w:rsidR="00B030C9" w:rsidRPr="008C4734" w:rsidRDefault="00B030C9" w:rsidP="002124C9">
      <w:pPr>
        <w:spacing w:after="0" w:line="240" w:lineRule="auto"/>
        <w:ind w:right="17"/>
        <w:jc w:val="both"/>
        <w:rPr>
          <w:rFonts w:ascii="Times New Roman" w:hAnsi="Times New Roman" w:cs="Times New Roman"/>
          <w:b/>
          <w:bCs/>
          <w:i/>
          <w:szCs w:val="20"/>
        </w:rPr>
      </w:pPr>
      <w:r w:rsidRPr="008C4734">
        <w:rPr>
          <w:rFonts w:ascii="Times New Roman" w:hAnsi="Times New Roman" w:cs="Times New Roman"/>
          <w:b/>
          <w:bCs/>
          <w:i/>
          <w:szCs w:val="20"/>
        </w:rPr>
        <w:t>Uji pH</w:t>
      </w:r>
    </w:p>
    <w:p w:rsidR="00B030C9" w:rsidRPr="002124C9" w:rsidRDefault="00B030C9" w:rsidP="0026425A">
      <w:pPr>
        <w:spacing w:after="0" w:line="240" w:lineRule="auto"/>
        <w:ind w:right="17"/>
        <w:jc w:val="both"/>
        <w:rPr>
          <w:rFonts w:ascii="Times New Roman" w:hAnsi="Times New Roman" w:cs="Times New Roman"/>
          <w:bCs/>
          <w:sz w:val="20"/>
          <w:szCs w:val="20"/>
        </w:rPr>
      </w:pPr>
      <w:r w:rsidRPr="002124C9">
        <w:rPr>
          <w:rFonts w:ascii="Times New Roman" w:hAnsi="Times New Roman" w:cs="Times New Roman"/>
          <w:bCs/>
          <w:sz w:val="20"/>
          <w:szCs w:val="20"/>
        </w:rPr>
        <w:t>pH gel diukur dengan menggunakan pH meter yang dimasukan dalam gel. Pengujian dilakukan pada hari pertama kemudian dilakukan penyimpanan dengan kondisi dipercepat kemudian diuji pH kembali.</w:t>
      </w:r>
    </w:p>
    <w:p w:rsidR="00B030C9" w:rsidRPr="008C4734" w:rsidRDefault="00B030C9" w:rsidP="002124C9">
      <w:pPr>
        <w:spacing w:after="0" w:line="240" w:lineRule="auto"/>
        <w:ind w:right="17"/>
        <w:jc w:val="both"/>
        <w:rPr>
          <w:rFonts w:ascii="Times New Roman" w:hAnsi="Times New Roman" w:cs="Times New Roman"/>
          <w:b/>
          <w:bCs/>
          <w:i/>
          <w:szCs w:val="20"/>
        </w:rPr>
      </w:pPr>
      <w:r w:rsidRPr="008C4734">
        <w:rPr>
          <w:rFonts w:ascii="Times New Roman" w:hAnsi="Times New Roman" w:cs="Times New Roman"/>
          <w:b/>
          <w:bCs/>
          <w:i/>
          <w:szCs w:val="20"/>
        </w:rPr>
        <w:t>Uji daya sebar</w:t>
      </w:r>
    </w:p>
    <w:p w:rsidR="00B030C9" w:rsidRPr="002124C9" w:rsidRDefault="00B030C9" w:rsidP="0026425A">
      <w:pPr>
        <w:spacing w:after="0" w:line="240" w:lineRule="auto"/>
        <w:ind w:right="17"/>
        <w:jc w:val="both"/>
        <w:rPr>
          <w:rFonts w:ascii="Times New Roman" w:hAnsi="Times New Roman" w:cs="Times New Roman"/>
          <w:bCs/>
          <w:sz w:val="20"/>
          <w:szCs w:val="20"/>
        </w:rPr>
      </w:pPr>
      <w:r w:rsidRPr="002124C9">
        <w:rPr>
          <w:rFonts w:ascii="Times New Roman" w:hAnsi="Times New Roman" w:cs="Times New Roman"/>
          <w:bCs/>
          <w:sz w:val="20"/>
          <w:szCs w:val="20"/>
        </w:rPr>
        <w:t>Gel sebanyak 0,5 gram diletakkan ditengah-tengah kaca obyek, ditutup dengan kaca obyek lain yang telah ditimbang beratnya. Dibiarkan selama 1 menit kemudian diukur diameter sebar gel. setelah itu diberi penambahan beban setiap satu menit sebesar 50 gram hingga 250 gram lalu diukur diameter sebarnya untuk melihat pengaruh beban terhadap perubahan diameter sebar gel. Pengujian dilakukan pada hari pertama kemudian dilakukan penyimpanan dengan kondisi dipercepat kemudian diuji daya sebar kembali.</w:t>
      </w:r>
    </w:p>
    <w:p w:rsidR="00B030C9" w:rsidRPr="008C4734" w:rsidRDefault="00B030C9" w:rsidP="002124C9">
      <w:pPr>
        <w:spacing w:after="0" w:line="240" w:lineRule="auto"/>
        <w:ind w:right="17"/>
        <w:jc w:val="both"/>
        <w:rPr>
          <w:rFonts w:ascii="Times New Roman" w:hAnsi="Times New Roman" w:cs="Times New Roman"/>
          <w:b/>
          <w:bCs/>
          <w:i/>
          <w:szCs w:val="20"/>
        </w:rPr>
      </w:pPr>
      <w:r w:rsidRPr="008C4734">
        <w:rPr>
          <w:rFonts w:ascii="Times New Roman" w:hAnsi="Times New Roman" w:cs="Times New Roman"/>
          <w:b/>
          <w:bCs/>
          <w:i/>
          <w:szCs w:val="20"/>
        </w:rPr>
        <w:t>Uji daya lekat</w:t>
      </w:r>
    </w:p>
    <w:p w:rsidR="00B030C9" w:rsidRPr="002124C9" w:rsidRDefault="00B030C9" w:rsidP="0026425A">
      <w:pPr>
        <w:spacing w:after="0" w:line="240" w:lineRule="auto"/>
        <w:ind w:right="17"/>
        <w:jc w:val="both"/>
        <w:rPr>
          <w:rFonts w:ascii="Times New Roman" w:hAnsi="Times New Roman" w:cs="Times New Roman"/>
          <w:bCs/>
          <w:sz w:val="20"/>
          <w:szCs w:val="20"/>
        </w:rPr>
      </w:pPr>
      <w:r w:rsidRPr="002124C9">
        <w:rPr>
          <w:rFonts w:ascii="Times New Roman" w:hAnsi="Times New Roman" w:cs="Times New Roman"/>
          <w:bCs/>
          <w:sz w:val="20"/>
          <w:szCs w:val="20"/>
        </w:rPr>
        <w:t>Pengujian daya lekat gel dilakukan dengan menggunakan seperangkat alat uji daya lekat. Sebanyak 0,5 gram gel diratakan pada salah satu gelas obyek, kemudian ditutup dengan gelas obyek yang lain selain itu ditindih dengan beban 250 gram selama 5 menit. Pasangan gelas obyek ini kemudian dipasangkan pada alat uji daya lekat dan stopwatch dinyalakan. Waktu dihitung mulai dari pemberian beban dan dihentikan pada saat gelas obyek tersebut lepas. Pengujian dilakukan pada hari pertama kemudian dilakukan Penyimpanan dengan kondisi dipercepat kemudian diuji daya lekat kembali.</w:t>
      </w:r>
    </w:p>
    <w:p w:rsidR="00B030C9" w:rsidRPr="008C4734" w:rsidRDefault="00B030C9" w:rsidP="002124C9">
      <w:pPr>
        <w:spacing w:after="0" w:line="240" w:lineRule="auto"/>
        <w:ind w:right="17"/>
        <w:jc w:val="both"/>
        <w:rPr>
          <w:rFonts w:ascii="Times New Roman" w:hAnsi="Times New Roman" w:cs="Times New Roman"/>
          <w:b/>
          <w:bCs/>
          <w:szCs w:val="20"/>
        </w:rPr>
      </w:pPr>
      <w:r w:rsidRPr="008C4734">
        <w:rPr>
          <w:rFonts w:ascii="Times New Roman" w:hAnsi="Times New Roman" w:cs="Times New Roman"/>
          <w:b/>
          <w:bCs/>
          <w:szCs w:val="20"/>
        </w:rPr>
        <w:t>Uji Efektivitas Gel terhadap Luka Bakar</w:t>
      </w:r>
    </w:p>
    <w:p w:rsidR="00B030C9" w:rsidRPr="002124C9" w:rsidRDefault="00B030C9" w:rsidP="0026425A">
      <w:pPr>
        <w:spacing w:after="0" w:line="240" w:lineRule="auto"/>
        <w:ind w:right="17"/>
        <w:jc w:val="both"/>
        <w:rPr>
          <w:rFonts w:ascii="Times New Roman" w:hAnsi="Times New Roman" w:cs="Times New Roman"/>
          <w:b/>
          <w:bCs/>
          <w:sz w:val="20"/>
          <w:szCs w:val="20"/>
        </w:rPr>
      </w:pPr>
      <w:r w:rsidRPr="002124C9">
        <w:rPr>
          <w:rFonts w:ascii="Times New Roman" w:hAnsi="Times New Roman" w:cs="Times New Roman"/>
          <w:sz w:val="20"/>
          <w:szCs w:val="20"/>
        </w:rPr>
        <w:t>Pada pengujian ini digunakan 3 ekor kelinci sebagai hewan uji berjenis kelamin jantan dengan berat badan 1–1,5 kg, diaklimatisasi selama 5 hari sebelum penelitian agar hewan uji terbiasa dengan lingkungan dan perlakuan yang baru yang ditempatkan dalam kandang dan diberi makan yang cukup setiap harinya. Sebelum perlakuan, kelinci dikelompokkan dengan cara pengacakan. Selanjutnya, kelinci dibuat</w:t>
      </w:r>
      <w:r w:rsidRPr="002124C9">
        <w:rPr>
          <w:rFonts w:ascii="Times New Roman" w:hAnsi="Times New Roman" w:cs="Times New Roman"/>
          <w:b/>
          <w:bCs/>
          <w:sz w:val="20"/>
          <w:szCs w:val="20"/>
        </w:rPr>
        <w:t xml:space="preserve"> </w:t>
      </w:r>
      <w:r w:rsidRPr="002124C9">
        <w:rPr>
          <w:rFonts w:ascii="Times New Roman" w:hAnsi="Times New Roman" w:cs="Times New Roman"/>
          <w:sz w:val="20"/>
          <w:szCs w:val="20"/>
        </w:rPr>
        <w:t>luka bakar pada bagian punggung menggunakan lempeng bediameter 3 x 3 cm dengan cara lempeng dipanaskan di api biru selama 3 menit lalu ditempelkan pada punggung kelinci selama 5 detik. Kemudian, kelinci yang telah dibuat luka</w:t>
      </w:r>
      <w:r w:rsidRPr="002124C9">
        <w:rPr>
          <w:rFonts w:ascii="Times New Roman" w:hAnsi="Times New Roman" w:cs="Times New Roman"/>
          <w:b/>
          <w:bCs/>
          <w:sz w:val="20"/>
          <w:szCs w:val="20"/>
        </w:rPr>
        <w:t xml:space="preserve"> </w:t>
      </w:r>
      <w:r w:rsidRPr="002124C9">
        <w:rPr>
          <w:rFonts w:ascii="Times New Roman" w:hAnsi="Times New Roman" w:cs="Times New Roman"/>
          <w:sz w:val="20"/>
          <w:szCs w:val="20"/>
        </w:rPr>
        <w:t>bakar diberikan perlakuan dengan dioleskan masing-masing sediaan pada 5 kelompok yang terdiri dari 3 ekor kelinci, yaitu luka I dioleskan gel</w:t>
      </w:r>
      <w:r w:rsidRPr="002124C9">
        <w:rPr>
          <w:rFonts w:ascii="Times New Roman" w:hAnsi="Times New Roman" w:cs="Times New Roman"/>
          <w:b/>
          <w:bCs/>
          <w:sz w:val="20"/>
          <w:szCs w:val="20"/>
        </w:rPr>
        <w:t xml:space="preserve"> </w:t>
      </w:r>
      <w:r w:rsidRPr="002124C9">
        <w:rPr>
          <w:rFonts w:ascii="Times New Roman" w:hAnsi="Times New Roman" w:cs="Times New Roman"/>
          <w:sz w:val="20"/>
          <w:szCs w:val="20"/>
        </w:rPr>
        <w:t>ekstrak daun kedondong 2,5%</w:t>
      </w:r>
      <w:r w:rsidRPr="002124C9">
        <w:rPr>
          <w:rFonts w:ascii="Times New Roman" w:hAnsi="Times New Roman" w:cs="Times New Roman"/>
          <w:b/>
          <w:bCs/>
          <w:sz w:val="20"/>
          <w:szCs w:val="20"/>
        </w:rPr>
        <w:t xml:space="preserve">, </w:t>
      </w:r>
      <w:r w:rsidRPr="002124C9">
        <w:rPr>
          <w:rFonts w:ascii="Times New Roman" w:hAnsi="Times New Roman" w:cs="Times New Roman"/>
          <w:sz w:val="20"/>
          <w:szCs w:val="20"/>
        </w:rPr>
        <w:t>luka 2 dioleskan Gel</w:t>
      </w:r>
      <w:r w:rsidRPr="002124C9">
        <w:rPr>
          <w:rFonts w:ascii="Times New Roman" w:hAnsi="Times New Roman" w:cs="Times New Roman"/>
          <w:b/>
          <w:bCs/>
          <w:sz w:val="20"/>
          <w:szCs w:val="20"/>
        </w:rPr>
        <w:t xml:space="preserve"> </w:t>
      </w:r>
      <w:r w:rsidRPr="002124C9">
        <w:rPr>
          <w:rFonts w:ascii="Times New Roman" w:hAnsi="Times New Roman" w:cs="Times New Roman"/>
          <w:sz w:val="20"/>
          <w:szCs w:val="20"/>
        </w:rPr>
        <w:t xml:space="preserve">ekstrak daun kedondong 5%, </w:t>
      </w:r>
      <w:r w:rsidRPr="002124C9">
        <w:rPr>
          <w:rFonts w:ascii="Times New Roman" w:hAnsi="Times New Roman" w:cs="Times New Roman"/>
          <w:b/>
          <w:bCs/>
          <w:sz w:val="20"/>
          <w:szCs w:val="20"/>
        </w:rPr>
        <w:t xml:space="preserve"> </w:t>
      </w:r>
      <w:r w:rsidRPr="002124C9">
        <w:rPr>
          <w:rFonts w:ascii="Times New Roman" w:hAnsi="Times New Roman" w:cs="Times New Roman"/>
          <w:sz w:val="20"/>
          <w:szCs w:val="20"/>
        </w:rPr>
        <w:t>luka 3 dioleskan Gel</w:t>
      </w:r>
      <w:r w:rsidRPr="002124C9">
        <w:rPr>
          <w:rFonts w:ascii="Times New Roman" w:hAnsi="Times New Roman" w:cs="Times New Roman"/>
          <w:b/>
          <w:bCs/>
          <w:sz w:val="20"/>
          <w:szCs w:val="20"/>
        </w:rPr>
        <w:t xml:space="preserve"> </w:t>
      </w:r>
      <w:r w:rsidRPr="002124C9">
        <w:rPr>
          <w:rFonts w:ascii="Times New Roman" w:hAnsi="Times New Roman" w:cs="Times New Roman"/>
          <w:sz w:val="20"/>
          <w:szCs w:val="20"/>
        </w:rPr>
        <w:t xml:space="preserve">ekstrak daun kedondong 10%, </w:t>
      </w:r>
      <w:r w:rsidRPr="002124C9">
        <w:rPr>
          <w:rFonts w:ascii="Times New Roman" w:hAnsi="Times New Roman" w:cs="Times New Roman"/>
          <w:b/>
          <w:bCs/>
          <w:sz w:val="20"/>
          <w:szCs w:val="20"/>
        </w:rPr>
        <w:t xml:space="preserve"> </w:t>
      </w:r>
      <w:r w:rsidRPr="002124C9">
        <w:rPr>
          <w:rFonts w:ascii="Times New Roman" w:hAnsi="Times New Roman" w:cs="Times New Roman"/>
          <w:sz w:val="20"/>
          <w:szCs w:val="20"/>
        </w:rPr>
        <w:t>luka 4 dioleskan</w:t>
      </w:r>
      <w:r w:rsidRPr="002124C9">
        <w:rPr>
          <w:rFonts w:ascii="Times New Roman" w:hAnsi="Times New Roman" w:cs="Times New Roman"/>
          <w:b/>
          <w:bCs/>
          <w:sz w:val="20"/>
          <w:szCs w:val="20"/>
        </w:rPr>
        <w:t xml:space="preserve"> </w:t>
      </w:r>
      <w:r w:rsidRPr="002124C9">
        <w:rPr>
          <w:rFonts w:ascii="Times New Roman" w:hAnsi="Times New Roman" w:cs="Times New Roman"/>
          <w:sz w:val="20"/>
          <w:szCs w:val="20"/>
        </w:rPr>
        <w:t>Bioplacenton</w:t>
      </w:r>
      <w:r w:rsidRPr="002124C9">
        <w:rPr>
          <w:rFonts w:ascii="Times New Roman" w:hAnsi="Times New Roman" w:cs="Times New Roman"/>
          <w:sz w:val="20"/>
          <w:szCs w:val="20"/>
          <w:vertAlign w:val="superscript"/>
        </w:rPr>
        <w:t>®</w:t>
      </w:r>
      <w:r w:rsidRPr="002124C9">
        <w:rPr>
          <w:rFonts w:ascii="Times New Roman" w:hAnsi="Times New Roman" w:cs="Times New Roman"/>
          <w:sz w:val="20"/>
          <w:szCs w:val="20"/>
        </w:rPr>
        <w:t xml:space="preserve"> (kontrol positif), </w:t>
      </w:r>
      <w:r w:rsidRPr="002124C9">
        <w:rPr>
          <w:rFonts w:ascii="Times New Roman" w:hAnsi="Times New Roman" w:cs="Times New Roman"/>
          <w:b/>
          <w:bCs/>
          <w:sz w:val="20"/>
          <w:szCs w:val="20"/>
        </w:rPr>
        <w:t xml:space="preserve"> </w:t>
      </w:r>
      <w:r w:rsidRPr="002124C9">
        <w:rPr>
          <w:rFonts w:ascii="Times New Roman" w:hAnsi="Times New Roman" w:cs="Times New Roman"/>
          <w:sz w:val="20"/>
          <w:szCs w:val="20"/>
        </w:rPr>
        <w:t>luka 5 tanpa perlakuan (kontrol negatif).</w:t>
      </w:r>
    </w:p>
    <w:p w:rsidR="00B030C9" w:rsidRPr="008C4734" w:rsidRDefault="00B030C9" w:rsidP="002124C9">
      <w:pPr>
        <w:spacing w:after="0" w:line="240" w:lineRule="auto"/>
        <w:ind w:right="17"/>
        <w:jc w:val="both"/>
        <w:rPr>
          <w:rFonts w:ascii="Times New Roman" w:hAnsi="Times New Roman" w:cs="Times New Roman"/>
          <w:b/>
          <w:bCs/>
          <w:i/>
          <w:szCs w:val="20"/>
        </w:rPr>
      </w:pPr>
      <w:r w:rsidRPr="008C4734">
        <w:rPr>
          <w:rFonts w:ascii="Times New Roman" w:hAnsi="Times New Roman" w:cs="Times New Roman"/>
          <w:b/>
          <w:bCs/>
          <w:i/>
          <w:szCs w:val="20"/>
        </w:rPr>
        <w:t>Variabel Penelitian</w:t>
      </w:r>
    </w:p>
    <w:p w:rsidR="00B030C9" w:rsidRPr="008C4734" w:rsidRDefault="00B030C9" w:rsidP="002124C9">
      <w:pPr>
        <w:spacing w:after="0" w:line="240" w:lineRule="auto"/>
        <w:ind w:right="17"/>
        <w:jc w:val="both"/>
        <w:rPr>
          <w:rFonts w:ascii="Times New Roman" w:hAnsi="Times New Roman" w:cs="Times New Roman"/>
          <w:b/>
          <w:bCs/>
          <w:i/>
          <w:szCs w:val="20"/>
        </w:rPr>
      </w:pPr>
      <w:r w:rsidRPr="008C4734">
        <w:rPr>
          <w:rFonts w:ascii="Times New Roman" w:hAnsi="Times New Roman" w:cs="Times New Roman"/>
          <w:b/>
          <w:bCs/>
          <w:i/>
          <w:szCs w:val="20"/>
        </w:rPr>
        <w:t>Variabel bebas</w:t>
      </w:r>
    </w:p>
    <w:p w:rsidR="00B030C9" w:rsidRPr="002124C9" w:rsidRDefault="00B030C9" w:rsidP="0026425A">
      <w:pPr>
        <w:spacing w:after="0" w:line="240" w:lineRule="auto"/>
        <w:ind w:right="17"/>
        <w:jc w:val="both"/>
        <w:rPr>
          <w:rFonts w:ascii="Times New Roman" w:hAnsi="Times New Roman" w:cs="Times New Roman"/>
          <w:bCs/>
          <w:sz w:val="20"/>
          <w:szCs w:val="20"/>
        </w:rPr>
      </w:pPr>
      <w:r w:rsidRPr="002124C9">
        <w:rPr>
          <w:rFonts w:ascii="Times New Roman" w:hAnsi="Times New Roman" w:cs="Times New Roman"/>
          <w:bCs/>
          <w:sz w:val="20"/>
          <w:szCs w:val="20"/>
        </w:rPr>
        <w:t>Variabel bebas yaitu faktor-faktor yang menjadi pokok Permasalahan yang ingin diteliti atau penyebab utama suatu gejala. Sesuai dengan tujuan penelitian yang ingin dicapai, maka variable yang akan dipelajari dalam penelitian ini adalah variasi volume ekstrak daun kedondong yang ditambahkan pada gel.</w:t>
      </w:r>
    </w:p>
    <w:p w:rsidR="00B030C9" w:rsidRPr="008C4734" w:rsidRDefault="00B030C9" w:rsidP="002124C9">
      <w:pPr>
        <w:spacing w:after="0" w:line="240" w:lineRule="auto"/>
        <w:ind w:right="17"/>
        <w:jc w:val="both"/>
        <w:rPr>
          <w:rFonts w:ascii="Times New Roman" w:hAnsi="Times New Roman" w:cs="Times New Roman"/>
          <w:b/>
          <w:bCs/>
          <w:i/>
          <w:szCs w:val="20"/>
        </w:rPr>
      </w:pPr>
      <w:r w:rsidRPr="008C4734">
        <w:rPr>
          <w:rFonts w:ascii="Times New Roman" w:hAnsi="Times New Roman" w:cs="Times New Roman"/>
          <w:b/>
          <w:bCs/>
          <w:i/>
          <w:szCs w:val="20"/>
        </w:rPr>
        <w:t>Variabel terikat</w:t>
      </w:r>
    </w:p>
    <w:p w:rsidR="00B030C9" w:rsidRPr="002124C9" w:rsidRDefault="00B030C9" w:rsidP="0026425A">
      <w:pPr>
        <w:spacing w:after="0" w:line="240" w:lineRule="auto"/>
        <w:ind w:right="17"/>
        <w:jc w:val="both"/>
        <w:rPr>
          <w:rFonts w:ascii="Times New Roman" w:hAnsi="Times New Roman" w:cs="Times New Roman"/>
          <w:bCs/>
          <w:sz w:val="20"/>
          <w:szCs w:val="20"/>
        </w:rPr>
      </w:pPr>
      <w:r w:rsidRPr="002124C9">
        <w:rPr>
          <w:rFonts w:ascii="Times New Roman" w:hAnsi="Times New Roman" w:cs="Times New Roman"/>
          <w:bCs/>
          <w:sz w:val="20"/>
          <w:szCs w:val="20"/>
        </w:rPr>
        <w:t>Variabel terikat adalah variable yang besarnya tergantung dari variable bebas yang diberikan dan diukur untuk menentukan ada tidaknya pengaruh (kriteria dan variabel bebas). Variabel terikat dalam penelitian ini adalah lama penyembuhan.</w:t>
      </w:r>
    </w:p>
    <w:p w:rsidR="00B030C9" w:rsidRPr="008C4734" w:rsidRDefault="00B030C9" w:rsidP="002124C9">
      <w:pPr>
        <w:spacing w:after="0" w:line="240" w:lineRule="auto"/>
        <w:ind w:right="17"/>
        <w:jc w:val="both"/>
        <w:rPr>
          <w:rFonts w:ascii="Times New Roman" w:hAnsi="Times New Roman" w:cs="Times New Roman"/>
          <w:b/>
          <w:bCs/>
          <w:i/>
          <w:szCs w:val="20"/>
        </w:rPr>
      </w:pPr>
      <w:r w:rsidRPr="008C4734">
        <w:rPr>
          <w:rFonts w:ascii="Times New Roman" w:hAnsi="Times New Roman" w:cs="Times New Roman"/>
          <w:b/>
          <w:bCs/>
          <w:i/>
          <w:szCs w:val="20"/>
        </w:rPr>
        <w:t>Variabel terkendali</w:t>
      </w:r>
    </w:p>
    <w:p w:rsidR="00B030C9" w:rsidRDefault="00B030C9" w:rsidP="0026425A">
      <w:pPr>
        <w:spacing w:after="0" w:line="240" w:lineRule="auto"/>
        <w:ind w:right="17"/>
        <w:jc w:val="both"/>
        <w:rPr>
          <w:rFonts w:ascii="Times New Roman" w:hAnsi="Times New Roman" w:cs="Times New Roman"/>
          <w:bCs/>
          <w:sz w:val="20"/>
          <w:szCs w:val="20"/>
        </w:rPr>
      </w:pPr>
      <w:r w:rsidRPr="002124C9">
        <w:rPr>
          <w:rFonts w:ascii="Times New Roman" w:hAnsi="Times New Roman" w:cs="Times New Roman"/>
          <w:bCs/>
          <w:sz w:val="20"/>
          <w:szCs w:val="20"/>
        </w:rPr>
        <w:t>Variabel terkendali adalah faktor–faktor lain yang dapat mempengaruhi hasil penelitian tetapi tidak diteliti seperti cara kerja dan  pengolesan gel pada kelinci.</w:t>
      </w:r>
    </w:p>
    <w:p w:rsidR="0026425A" w:rsidRDefault="0026425A" w:rsidP="0026425A">
      <w:pPr>
        <w:spacing w:after="0" w:line="240" w:lineRule="auto"/>
        <w:ind w:right="17"/>
        <w:jc w:val="both"/>
        <w:rPr>
          <w:rFonts w:ascii="Times New Roman" w:hAnsi="Times New Roman" w:cs="Times New Roman"/>
          <w:bCs/>
          <w:sz w:val="20"/>
          <w:szCs w:val="20"/>
        </w:rPr>
      </w:pPr>
    </w:p>
    <w:p w:rsidR="0026425A" w:rsidRDefault="0026425A" w:rsidP="0026425A">
      <w:pPr>
        <w:spacing w:after="0" w:line="240" w:lineRule="auto"/>
        <w:ind w:right="17"/>
        <w:jc w:val="both"/>
        <w:rPr>
          <w:rFonts w:ascii="Times New Roman" w:hAnsi="Times New Roman" w:cs="Times New Roman"/>
          <w:bCs/>
          <w:sz w:val="20"/>
          <w:szCs w:val="20"/>
        </w:rPr>
      </w:pPr>
    </w:p>
    <w:p w:rsidR="0026425A" w:rsidRDefault="0026425A" w:rsidP="0026425A">
      <w:pPr>
        <w:spacing w:after="0" w:line="240" w:lineRule="auto"/>
        <w:ind w:right="17"/>
        <w:jc w:val="both"/>
        <w:rPr>
          <w:rFonts w:ascii="Times New Roman" w:hAnsi="Times New Roman" w:cs="Times New Roman"/>
          <w:bCs/>
          <w:sz w:val="20"/>
          <w:szCs w:val="20"/>
        </w:rPr>
      </w:pPr>
    </w:p>
    <w:p w:rsidR="0026425A" w:rsidRDefault="0026425A" w:rsidP="0026425A">
      <w:pPr>
        <w:spacing w:after="0" w:line="240" w:lineRule="auto"/>
        <w:ind w:right="17"/>
        <w:jc w:val="both"/>
        <w:rPr>
          <w:rFonts w:ascii="Times New Roman" w:hAnsi="Times New Roman" w:cs="Times New Roman"/>
          <w:bCs/>
          <w:sz w:val="20"/>
          <w:szCs w:val="20"/>
        </w:rPr>
      </w:pPr>
    </w:p>
    <w:p w:rsidR="0026425A" w:rsidRDefault="0026425A" w:rsidP="0026425A">
      <w:pPr>
        <w:spacing w:after="0" w:line="240" w:lineRule="auto"/>
        <w:ind w:right="17"/>
        <w:jc w:val="both"/>
        <w:rPr>
          <w:rFonts w:ascii="Times New Roman" w:hAnsi="Times New Roman" w:cs="Times New Roman"/>
          <w:bCs/>
          <w:sz w:val="20"/>
          <w:szCs w:val="20"/>
        </w:rPr>
      </w:pPr>
    </w:p>
    <w:p w:rsidR="0026425A" w:rsidRDefault="0026425A" w:rsidP="0026425A">
      <w:pPr>
        <w:spacing w:after="0" w:line="240" w:lineRule="auto"/>
        <w:ind w:right="17"/>
        <w:jc w:val="both"/>
        <w:rPr>
          <w:rFonts w:ascii="Times New Roman" w:hAnsi="Times New Roman" w:cs="Times New Roman"/>
          <w:bCs/>
          <w:sz w:val="20"/>
          <w:szCs w:val="20"/>
        </w:rPr>
      </w:pPr>
    </w:p>
    <w:p w:rsidR="0026425A" w:rsidRDefault="0026425A" w:rsidP="0026425A">
      <w:pPr>
        <w:spacing w:after="0" w:line="240" w:lineRule="auto"/>
        <w:ind w:right="17"/>
        <w:jc w:val="both"/>
        <w:rPr>
          <w:rFonts w:ascii="Times New Roman" w:hAnsi="Times New Roman" w:cs="Times New Roman"/>
          <w:bCs/>
          <w:sz w:val="20"/>
          <w:szCs w:val="20"/>
        </w:rPr>
      </w:pPr>
    </w:p>
    <w:p w:rsidR="0026425A" w:rsidRDefault="0026425A" w:rsidP="0026425A">
      <w:pPr>
        <w:spacing w:after="0" w:line="240" w:lineRule="auto"/>
        <w:ind w:right="17"/>
        <w:jc w:val="both"/>
        <w:rPr>
          <w:rFonts w:ascii="Times New Roman" w:hAnsi="Times New Roman" w:cs="Times New Roman"/>
          <w:bCs/>
          <w:sz w:val="20"/>
          <w:szCs w:val="20"/>
        </w:rPr>
      </w:pPr>
    </w:p>
    <w:p w:rsidR="008C4734" w:rsidRDefault="008C4734" w:rsidP="0026425A">
      <w:pPr>
        <w:spacing w:after="0" w:line="240" w:lineRule="auto"/>
        <w:ind w:right="17"/>
        <w:jc w:val="both"/>
        <w:rPr>
          <w:rFonts w:ascii="Times New Roman" w:hAnsi="Times New Roman" w:cs="Times New Roman"/>
          <w:bCs/>
          <w:sz w:val="20"/>
          <w:szCs w:val="20"/>
        </w:rPr>
      </w:pPr>
    </w:p>
    <w:p w:rsidR="008C4734" w:rsidRDefault="008C4734" w:rsidP="0026425A">
      <w:pPr>
        <w:spacing w:after="0" w:line="240" w:lineRule="auto"/>
        <w:ind w:right="17"/>
        <w:jc w:val="both"/>
        <w:rPr>
          <w:rFonts w:ascii="Times New Roman" w:hAnsi="Times New Roman" w:cs="Times New Roman"/>
          <w:bCs/>
          <w:sz w:val="20"/>
          <w:szCs w:val="20"/>
        </w:rPr>
      </w:pPr>
    </w:p>
    <w:p w:rsidR="00B030C9" w:rsidRPr="008C4734" w:rsidRDefault="00B030C9" w:rsidP="002124C9">
      <w:pPr>
        <w:spacing w:after="0" w:line="240" w:lineRule="auto"/>
        <w:ind w:right="17"/>
        <w:jc w:val="both"/>
        <w:rPr>
          <w:rFonts w:ascii="Times New Roman" w:hAnsi="Times New Roman" w:cs="Times New Roman"/>
          <w:b/>
          <w:bCs/>
          <w:i/>
          <w:szCs w:val="20"/>
        </w:rPr>
      </w:pPr>
      <w:r w:rsidRPr="008C4734">
        <w:rPr>
          <w:rFonts w:ascii="Times New Roman" w:hAnsi="Times New Roman" w:cs="Times New Roman"/>
          <w:b/>
          <w:bCs/>
          <w:i/>
          <w:szCs w:val="20"/>
        </w:rPr>
        <w:t>Analisis Data</w:t>
      </w:r>
    </w:p>
    <w:p w:rsidR="00B030C9" w:rsidRPr="002124C9" w:rsidRDefault="00B030C9" w:rsidP="008C4734">
      <w:pPr>
        <w:autoSpaceDE w:val="0"/>
        <w:autoSpaceDN w:val="0"/>
        <w:adjustRightInd w:val="0"/>
        <w:spacing w:after="0" w:line="240" w:lineRule="auto"/>
        <w:ind w:right="17"/>
        <w:jc w:val="both"/>
        <w:rPr>
          <w:rFonts w:ascii="Times New Roman" w:hAnsi="Times New Roman" w:cs="Times New Roman"/>
          <w:bCs/>
          <w:sz w:val="20"/>
          <w:szCs w:val="20"/>
        </w:rPr>
      </w:pPr>
      <w:r w:rsidRPr="002124C9">
        <w:rPr>
          <w:rFonts w:ascii="Times New Roman" w:hAnsi="Times New Roman" w:cs="Times New Roman"/>
          <w:bCs/>
          <w:sz w:val="20"/>
          <w:szCs w:val="20"/>
        </w:rPr>
        <w:t xml:space="preserve">Hasil pengamatan uji kestabilan dari gel dengan variasi konsentrasi dikumpulkan dirata-ratakan, dan disajikan dalam bentuk tabel. Data hasil pengamatan uji efektifitas sediaan berupa pengukuran diameter luka bakar (cm) yang di ukur dengan jangka sorong. Diameter luka bakar yang diperoleh dihitung dengan menggunakan rumus </w:t>
      </w:r>
    </w:p>
    <w:p w:rsidR="00B030C9" w:rsidRPr="002124C9" w:rsidRDefault="00B030C9" w:rsidP="002124C9">
      <w:pPr>
        <w:autoSpaceDE w:val="0"/>
        <w:autoSpaceDN w:val="0"/>
        <w:adjustRightInd w:val="0"/>
        <w:spacing w:after="0" w:line="240" w:lineRule="auto"/>
        <w:ind w:left="851" w:right="17" w:firstLine="567"/>
        <w:jc w:val="both"/>
        <w:rPr>
          <w:rFonts w:ascii="Times New Roman" w:hAnsi="Times New Roman" w:cs="Times New Roman"/>
          <w:bCs/>
          <w:sz w:val="20"/>
          <w:szCs w:val="20"/>
        </w:rPr>
      </w:pPr>
      <m:oMathPara>
        <m:oMathParaPr>
          <m:jc m:val="left"/>
        </m:oMathParaPr>
        <m:oMath>
          <m:r>
            <w:rPr>
              <w:rFonts w:ascii="Cambria Math" w:hAnsi="Cambria Math" w:cs="Times New Roman"/>
              <w:sz w:val="20"/>
              <w:szCs w:val="20"/>
            </w:rPr>
            <m:t>dx=</m:t>
          </m:r>
          <m:f>
            <m:fPr>
              <m:ctrlPr>
                <w:rPr>
                  <w:rFonts w:ascii="Cambria Math" w:hAnsi="Cambria Math" w:cs="Times New Roman"/>
                  <w:bCs/>
                  <w:i/>
                  <w:sz w:val="20"/>
                  <w:szCs w:val="20"/>
                </w:rPr>
              </m:ctrlPr>
            </m:fPr>
            <m:num>
              <m:r>
                <w:rPr>
                  <w:rFonts w:ascii="Cambria Math" w:hAnsi="Cambria Math" w:cs="Times New Roman"/>
                  <w:sz w:val="20"/>
                  <w:szCs w:val="20"/>
                </w:rPr>
                <m:t>dx1+dx2+dx3+dx4</m:t>
              </m:r>
            </m:num>
            <m:den>
              <m:r>
                <w:rPr>
                  <w:rFonts w:ascii="Cambria Math" w:hAnsi="Cambria Math" w:cs="Times New Roman"/>
                  <w:sz w:val="20"/>
                  <w:szCs w:val="20"/>
                </w:rPr>
                <m:t>4</m:t>
              </m:r>
            </m:den>
          </m:f>
        </m:oMath>
      </m:oMathPara>
    </w:p>
    <w:p w:rsidR="00B030C9" w:rsidRPr="002124C9" w:rsidRDefault="00B030C9" w:rsidP="002124C9">
      <w:pPr>
        <w:autoSpaceDE w:val="0"/>
        <w:autoSpaceDN w:val="0"/>
        <w:adjustRightInd w:val="0"/>
        <w:spacing w:after="0" w:line="240" w:lineRule="auto"/>
        <w:ind w:right="17" w:firstLine="567"/>
        <w:jc w:val="both"/>
        <w:rPr>
          <w:rFonts w:ascii="Times New Roman" w:hAnsi="Times New Roman" w:cs="Times New Roman"/>
          <w:bCs/>
          <w:sz w:val="20"/>
          <w:szCs w:val="20"/>
        </w:rPr>
      </w:pPr>
      <w:r w:rsidRPr="002124C9">
        <w:rPr>
          <w:rFonts w:ascii="Times New Roman" w:hAnsi="Times New Roman" w:cs="Times New Roman"/>
          <w:bCs/>
          <w:sz w:val="20"/>
          <w:szCs w:val="20"/>
        </w:rPr>
        <w:t>Ket : dx = diameter pada hari ke x</w:t>
      </w:r>
    </w:p>
    <w:p w:rsidR="00B030C9" w:rsidRPr="002124C9" w:rsidRDefault="00B030C9" w:rsidP="002124C9">
      <w:pPr>
        <w:autoSpaceDE w:val="0"/>
        <w:autoSpaceDN w:val="0"/>
        <w:adjustRightInd w:val="0"/>
        <w:spacing w:after="0" w:line="240" w:lineRule="auto"/>
        <w:ind w:right="17"/>
        <w:jc w:val="both"/>
        <w:rPr>
          <w:rFonts w:ascii="Times New Roman" w:hAnsi="Times New Roman" w:cs="Times New Roman"/>
          <w:bCs/>
          <w:sz w:val="20"/>
          <w:szCs w:val="20"/>
        </w:rPr>
      </w:pPr>
      <w:r w:rsidRPr="002124C9">
        <w:rPr>
          <w:rFonts w:ascii="Times New Roman" w:hAnsi="Times New Roman" w:cs="Times New Roman"/>
          <w:bCs/>
          <w:sz w:val="20"/>
          <w:szCs w:val="20"/>
        </w:rPr>
        <w:t xml:space="preserve">Gambar.2 Cara mengukur diameter luka bakar (Suratman </w:t>
      </w:r>
      <w:r w:rsidRPr="002124C9">
        <w:rPr>
          <w:rFonts w:ascii="Times New Roman" w:hAnsi="Times New Roman" w:cs="Times New Roman"/>
          <w:bCs/>
          <w:i/>
          <w:sz w:val="20"/>
          <w:szCs w:val="20"/>
        </w:rPr>
        <w:t>et al</w:t>
      </w:r>
      <w:r w:rsidRPr="002124C9">
        <w:rPr>
          <w:rFonts w:ascii="Times New Roman" w:hAnsi="Times New Roman" w:cs="Times New Roman"/>
          <w:bCs/>
          <w:sz w:val="20"/>
          <w:szCs w:val="20"/>
        </w:rPr>
        <w:t>, 1996)</w:t>
      </w:r>
    </w:p>
    <w:p w:rsidR="00B030C9" w:rsidRPr="002124C9" w:rsidRDefault="00B030C9" w:rsidP="002124C9">
      <w:pPr>
        <w:autoSpaceDE w:val="0"/>
        <w:autoSpaceDN w:val="0"/>
        <w:adjustRightInd w:val="0"/>
        <w:spacing w:after="0" w:line="240" w:lineRule="auto"/>
        <w:ind w:right="17" w:firstLine="567"/>
        <w:jc w:val="both"/>
        <w:rPr>
          <w:rFonts w:ascii="Times New Roman" w:hAnsi="Times New Roman" w:cs="Times New Roman"/>
          <w:bCs/>
          <w:sz w:val="20"/>
          <w:szCs w:val="20"/>
        </w:rPr>
      </w:pPr>
    </w:p>
    <w:p w:rsidR="00B030C9" w:rsidRDefault="00B030C9" w:rsidP="008C4734">
      <w:pPr>
        <w:autoSpaceDE w:val="0"/>
        <w:autoSpaceDN w:val="0"/>
        <w:adjustRightInd w:val="0"/>
        <w:spacing w:after="0" w:line="240" w:lineRule="auto"/>
        <w:ind w:right="17"/>
        <w:jc w:val="both"/>
        <w:rPr>
          <w:rFonts w:ascii="Times New Roman" w:hAnsi="Times New Roman" w:cs="Times New Roman"/>
          <w:bCs/>
          <w:sz w:val="20"/>
          <w:szCs w:val="20"/>
        </w:rPr>
      </w:pPr>
      <w:r w:rsidRPr="002124C9">
        <w:rPr>
          <w:rFonts w:ascii="Times New Roman" w:hAnsi="Times New Roman" w:cs="Times New Roman"/>
          <w:bCs/>
          <w:sz w:val="20"/>
          <w:szCs w:val="20"/>
        </w:rPr>
        <w:t>selanjutnya dianalisis secara statistik untuk menentukan efektifitas sediaan gel ekstrak daun kedondong dibandingkan kontrol.</w:t>
      </w:r>
    </w:p>
    <w:p w:rsidR="008C4734" w:rsidRPr="002124C9" w:rsidRDefault="008C4734" w:rsidP="002124C9">
      <w:pPr>
        <w:autoSpaceDE w:val="0"/>
        <w:autoSpaceDN w:val="0"/>
        <w:adjustRightInd w:val="0"/>
        <w:spacing w:after="0" w:line="240" w:lineRule="auto"/>
        <w:ind w:right="17" w:firstLine="567"/>
        <w:jc w:val="both"/>
        <w:rPr>
          <w:rFonts w:ascii="Times New Roman" w:hAnsi="Times New Roman" w:cs="Times New Roman"/>
          <w:bCs/>
          <w:sz w:val="20"/>
          <w:szCs w:val="20"/>
        </w:rPr>
      </w:pPr>
    </w:p>
    <w:p w:rsidR="00B030C9" w:rsidRPr="008C4734" w:rsidRDefault="00B030C9" w:rsidP="002124C9">
      <w:pPr>
        <w:tabs>
          <w:tab w:val="left" w:pos="0"/>
        </w:tabs>
        <w:spacing w:after="0" w:line="240" w:lineRule="auto"/>
        <w:rPr>
          <w:rFonts w:ascii="Times New Roman" w:hAnsi="Times New Roman" w:cs="Times New Roman"/>
          <w:b/>
          <w:sz w:val="24"/>
          <w:szCs w:val="20"/>
        </w:rPr>
      </w:pPr>
      <w:r w:rsidRPr="008C4734">
        <w:rPr>
          <w:rFonts w:ascii="Times New Roman" w:hAnsi="Times New Roman" w:cs="Times New Roman"/>
          <w:b/>
          <w:sz w:val="24"/>
          <w:szCs w:val="20"/>
        </w:rPr>
        <w:t>HASIL DAN PEMBAHASAN</w:t>
      </w:r>
    </w:p>
    <w:p w:rsidR="00B030C9" w:rsidRPr="002124C9" w:rsidRDefault="00B030C9" w:rsidP="0026425A">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 xml:space="preserve">Hasil ekstraksi 500 g simplisia daun kedondong diperoleh ekstrak kental sebanyak 51,49 gram dengan rendamen 10,29% sehingga sudah sesuai dengan standar dimana hasil rendamen tidak kurang dari 7,2 % (DepKes, 2008). Ekstrak daun kedondong yang didapatkan dibuat dalam sediaan gel topikal dengan variasi konsentrasi 2,5%, 5%, dan 10% serta menggunakan HPMC sebagai gelling agent. </w:t>
      </w:r>
    </w:p>
    <w:p w:rsidR="006074C8" w:rsidRPr="002124C9" w:rsidRDefault="006074C8" w:rsidP="002124C9">
      <w:pPr>
        <w:autoSpaceDE w:val="0"/>
        <w:autoSpaceDN w:val="0"/>
        <w:adjustRightInd w:val="0"/>
        <w:spacing w:after="0" w:line="240" w:lineRule="auto"/>
        <w:ind w:firstLine="567"/>
        <w:jc w:val="both"/>
        <w:rPr>
          <w:rFonts w:ascii="Times New Roman" w:hAnsi="Times New Roman" w:cs="Times New Roman"/>
          <w:sz w:val="20"/>
          <w:szCs w:val="20"/>
        </w:rPr>
      </w:pPr>
      <w:r w:rsidRPr="002124C9">
        <w:rPr>
          <w:rFonts w:ascii="Times New Roman" w:hAnsi="Times New Roman" w:cs="Times New Roman"/>
          <w:bCs/>
          <w:noProof/>
          <w:sz w:val="20"/>
          <w:szCs w:val="20"/>
        </w:rPr>
        <w:drawing>
          <wp:anchor distT="0" distB="0" distL="114300" distR="114300" simplePos="0" relativeHeight="251659264" behindDoc="0" locked="0" layoutInCell="1" allowOverlap="1" wp14:anchorId="4EB3BE49" wp14:editId="6097E69C">
            <wp:simplePos x="0" y="0"/>
            <wp:positionH relativeFrom="column">
              <wp:posOffset>634365</wp:posOffset>
            </wp:positionH>
            <wp:positionV relativeFrom="paragraph">
              <wp:posOffset>0</wp:posOffset>
            </wp:positionV>
            <wp:extent cx="1373505" cy="1339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373505" cy="1339215"/>
                    </a:xfrm>
                    <a:prstGeom prst="rect">
                      <a:avLst/>
                    </a:prstGeom>
                    <a:noFill/>
                    <a:ln w="9525">
                      <a:noFill/>
                      <a:miter lim="800000"/>
                      <a:headEnd/>
                      <a:tailEnd/>
                    </a:ln>
                  </pic:spPr>
                </pic:pic>
              </a:graphicData>
            </a:graphic>
          </wp:anchor>
        </w:drawing>
      </w:r>
    </w:p>
    <w:p w:rsidR="006074C8" w:rsidRPr="002124C9" w:rsidRDefault="006074C8" w:rsidP="002124C9">
      <w:pPr>
        <w:autoSpaceDE w:val="0"/>
        <w:autoSpaceDN w:val="0"/>
        <w:adjustRightInd w:val="0"/>
        <w:spacing w:after="0" w:line="240" w:lineRule="auto"/>
        <w:ind w:firstLine="567"/>
        <w:jc w:val="both"/>
        <w:rPr>
          <w:rFonts w:ascii="Times New Roman" w:hAnsi="Times New Roman" w:cs="Times New Roman"/>
          <w:sz w:val="20"/>
          <w:szCs w:val="20"/>
        </w:rPr>
      </w:pPr>
    </w:p>
    <w:p w:rsidR="006074C8" w:rsidRPr="002124C9" w:rsidRDefault="006074C8" w:rsidP="002124C9">
      <w:pPr>
        <w:autoSpaceDE w:val="0"/>
        <w:autoSpaceDN w:val="0"/>
        <w:adjustRightInd w:val="0"/>
        <w:spacing w:after="0" w:line="240" w:lineRule="auto"/>
        <w:ind w:firstLine="567"/>
        <w:jc w:val="both"/>
        <w:rPr>
          <w:rFonts w:ascii="Times New Roman" w:hAnsi="Times New Roman" w:cs="Times New Roman"/>
          <w:sz w:val="20"/>
          <w:szCs w:val="20"/>
        </w:rPr>
      </w:pPr>
    </w:p>
    <w:p w:rsidR="006074C8" w:rsidRPr="002124C9" w:rsidRDefault="006074C8" w:rsidP="002124C9">
      <w:pPr>
        <w:autoSpaceDE w:val="0"/>
        <w:autoSpaceDN w:val="0"/>
        <w:adjustRightInd w:val="0"/>
        <w:spacing w:after="0" w:line="240" w:lineRule="auto"/>
        <w:ind w:firstLine="567"/>
        <w:jc w:val="both"/>
        <w:rPr>
          <w:rFonts w:ascii="Times New Roman" w:hAnsi="Times New Roman" w:cs="Times New Roman"/>
          <w:sz w:val="20"/>
          <w:szCs w:val="20"/>
        </w:rPr>
      </w:pPr>
    </w:p>
    <w:p w:rsidR="006074C8" w:rsidRPr="002124C9" w:rsidRDefault="006074C8" w:rsidP="002124C9">
      <w:pPr>
        <w:autoSpaceDE w:val="0"/>
        <w:autoSpaceDN w:val="0"/>
        <w:adjustRightInd w:val="0"/>
        <w:spacing w:after="0" w:line="240" w:lineRule="auto"/>
        <w:ind w:firstLine="567"/>
        <w:jc w:val="both"/>
        <w:rPr>
          <w:rFonts w:ascii="Times New Roman" w:hAnsi="Times New Roman" w:cs="Times New Roman"/>
          <w:sz w:val="20"/>
          <w:szCs w:val="20"/>
        </w:rPr>
      </w:pPr>
    </w:p>
    <w:p w:rsidR="006074C8" w:rsidRPr="002124C9" w:rsidRDefault="006074C8" w:rsidP="002124C9">
      <w:pPr>
        <w:autoSpaceDE w:val="0"/>
        <w:autoSpaceDN w:val="0"/>
        <w:adjustRightInd w:val="0"/>
        <w:spacing w:after="0" w:line="240" w:lineRule="auto"/>
        <w:ind w:firstLine="567"/>
        <w:jc w:val="both"/>
        <w:rPr>
          <w:rFonts w:ascii="Times New Roman" w:hAnsi="Times New Roman" w:cs="Times New Roman"/>
          <w:sz w:val="20"/>
          <w:szCs w:val="20"/>
        </w:rPr>
      </w:pPr>
    </w:p>
    <w:p w:rsidR="006074C8" w:rsidRPr="002124C9" w:rsidRDefault="006074C8" w:rsidP="002124C9">
      <w:pPr>
        <w:autoSpaceDE w:val="0"/>
        <w:autoSpaceDN w:val="0"/>
        <w:adjustRightInd w:val="0"/>
        <w:spacing w:after="0" w:line="240" w:lineRule="auto"/>
        <w:ind w:firstLine="567"/>
        <w:jc w:val="both"/>
        <w:rPr>
          <w:rFonts w:ascii="Times New Roman" w:hAnsi="Times New Roman" w:cs="Times New Roman"/>
          <w:sz w:val="20"/>
          <w:szCs w:val="20"/>
        </w:rPr>
      </w:pPr>
    </w:p>
    <w:p w:rsidR="0026425A" w:rsidRDefault="0026425A" w:rsidP="002124C9">
      <w:pPr>
        <w:autoSpaceDE w:val="0"/>
        <w:autoSpaceDN w:val="0"/>
        <w:adjustRightInd w:val="0"/>
        <w:spacing w:after="0" w:line="240" w:lineRule="auto"/>
        <w:ind w:firstLine="567"/>
        <w:jc w:val="both"/>
        <w:rPr>
          <w:rFonts w:ascii="Times New Roman" w:hAnsi="Times New Roman" w:cs="Times New Roman"/>
          <w:sz w:val="20"/>
          <w:szCs w:val="20"/>
        </w:rPr>
      </w:pPr>
    </w:p>
    <w:p w:rsidR="0026425A" w:rsidRDefault="0026425A" w:rsidP="002124C9">
      <w:pPr>
        <w:autoSpaceDE w:val="0"/>
        <w:autoSpaceDN w:val="0"/>
        <w:adjustRightInd w:val="0"/>
        <w:spacing w:after="0" w:line="240" w:lineRule="auto"/>
        <w:ind w:firstLine="567"/>
        <w:jc w:val="both"/>
        <w:rPr>
          <w:rFonts w:ascii="Times New Roman" w:hAnsi="Times New Roman" w:cs="Times New Roman"/>
          <w:sz w:val="20"/>
          <w:szCs w:val="20"/>
        </w:rPr>
      </w:pPr>
    </w:p>
    <w:p w:rsidR="0026425A" w:rsidRDefault="0026425A" w:rsidP="002124C9">
      <w:pPr>
        <w:autoSpaceDE w:val="0"/>
        <w:autoSpaceDN w:val="0"/>
        <w:adjustRightInd w:val="0"/>
        <w:spacing w:after="0" w:line="240" w:lineRule="auto"/>
        <w:ind w:firstLine="567"/>
        <w:jc w:val="both"/>
        <w:rPr>
          <w:rFonts w:ascii="Times New Roman" w:hAnsi="Times New Roman" w:cs="Times New Roman"/>
          <w:sz w:val="20"/>
          <w:szCs w:val="20"/>
        </w:rPr>
      </w:pPr>
    </w:p>
    <w:p w:rsidR="00B030C9" w:rsidRPr="002124C9" w:rsidRDefault="00B030C9" w:rsidP="0026425A">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Setiap sediaan farmasi yang telah dikembangkan harus melewati tahap pengujian untuk melihat kestabilannya pada penggunaan ataupun penyimpanan jangka panjang. Pada penelitian ini dilakukan uji kestabilan fisik sediaan gel dengan uji</w:t>
      </w:r>
      <w:r w:rsidRPr="002124C9">
        <w:rPr>
          <w:rFonts w:ascii="Times New Roman" w:hAnsi="Times New Roman" w:cs="Times New Roman"/>
          <w:i/>
          <w:sz w:val="20"/>
          <w:szCs w:val="20"/>
        </w:rPr>
        <w:t xml:space="preserve"> accelerate. </w:t>
      </w:r>
      <w:r w:rsidRPr="002124C9">
        <w:rPr>
          <w:rFonts w:ascii="Times New Roman" w:hAnsi="Times New Roman" w:cs="Times New Roman"/>
          <w:sz w:val="20"/>
          <w:szCs w:val="20"/>
        </w:rPr>
        <w:t>Uji ini diharapkan menjadi simulasi penyimpanan jangka panjang untuk dipastikan stabilitas fisik sediaan gel selama masa penyimpanan untuk dilanjutkan pengujian ke hewan coba, dan hasil yang diperoleh adalah sebagai berikut :</w:t>
      </w:r>
    </w:p>
    <w:p w:rsidR="006074C8" w:rsidRDefault="006074C8" w:rsidP="002124C9">
      <w:pPr>
        <w:autoSpaceDE w:val="0"/>
        <w:autoSpaceDN w:val="0"/>
        <w:adjustRightInd w:val="0"/>
        <w:spacing w:after="0" w:line="240" w:lineRule="auto"/>
        <w:jc w:val="both"/>
        <w:rPr>
          <w:rFonts w:ascii="Times New Roman" w:hAnsi="Times New Roman" w:cs="Times New Roman"/>
          <w:b/>
          <w:sz w:val="20"/>
          <w:szCs w:val="20"/>
        </w:rPr>
      </w:pPr>
    </w:p>
    <w:p w:rsidR="0026425A" w:rsidRDefault="0026425A" w:rsidP="002124C9">
      <w:pPr>
        <w:autoSpaceDE w:val="0"/>
        <w:autoSpaceDN w:val="0"/>
        <w:adjustRightInd w:val="0"/>
        <w:spacing w:after="0" w:line="240" w:lineRule="auto"/>
        <w:jc w:val="both"/>
        <w:rPr>
          <w:rFonts w:ascii="Times New Roman" w:hAnsi="Times New Roman" w:cs="Times New Roman"/>
          <w:b/>
          <w:sz w:val="20"/>
          <w:szCs w:val="20"/>
        </w:rPr>
      </w:pPr>
    </w:p>
    <w:p w:rsidR="0026425A" w:rsidRDefault="0026425A" w:rsidP="002124C9">
      <w:pPr>
        <w:autoSpaceDE w:val="0"/>
        <w:autoSpaceDN w:val="0"/>
        <w:adjustRightInd w:val="0"/>
        <w:spacing w:after="0" w:line="240" w:lineRule="auto"/>
        <w:jc w:val="both"/>
        <w:rPr>
          <w:rFonts w:ascii="Times New Roman" w:hAnsi="Times New Roman" w:cs="Times New Roman"/>
          <w:b/>
          <w:sz w:val="20"/>
          <w:szCs w:val="20"/>
        </w:rPr>
      </w:pPr>
    </w:p>
    <w:p w:rsidR="0026425A" w:rsidRDefault="0026425A" w:rsidP="002124C9">
      <w:pPr>
        <w:autoSpaceDE w:val="0"/>
        <w:autoSpaceDN w:val="0"/>
        <w:adjustRightInd w:val="0"/>
        <w:spacing w:after="0" w:line="240" w:lineRule="auto"/>
        <w:jc w:val="both"/>
        <w:rPr>
          <w:rFonts w:ascii="Times New Roman" w:hAnsi="Times New Roman" w:cs="Times New Roman"/>
          <w:b/>
          <w:sz w:val="20"/>
          <w:szCs w:val="20"/>
        </w:rPr>
      </w:pPr>
    </w:p>
    <w:p w:rsidR="0026425A" w:rsidRPr="002124C9" w:rsidRDefault="0026425A" w:rsidP="002124C9">
      <w:pPr>
        <w:autoSpaceDE w:val="0"/>
        <w:autoSpaceDN w:val="0"/>
        <w:adjustRightInd w:val="0"/>
        <w:spacing w:after="0" w:line="240" w:lineRule="auto"/>
        <w:jc w:val="both"/>
        <w:rPr>
          <w:rFonts w:ascii="Times New Roman" w:hAnsi="Times New Roman" w:cs="Times New Roman"/>
          <w:b/>
          <w:sz w:val="20"/>
          <w:szCs w:val="20"/>
        </w:rPr>
      </w:pPr>
    </w:p>
    <w:p w:rsidR="006074C8" w:rsidRPr="002124C9" w:rsidRDefault="006074C8" w:rsidP="002124C9">
      <w:pPr>
        <w:autoSpaceDE w:val="0"/>
        <w:autoSpaceDN w:val="0"/>
        <w:adjustRightInd w:val="0"/>
        <w:spacing w:after="0" w:line="240" w:lineRule="auto"/>
        <w:jc w:val="both"/>
        <w:rPr>
          <w:rFonts w:ascii="Times New Roman" w:hAnsi="Times New Roman" w:cs="Times New Roman"/>
          <w:b/>
          <w:sz w:val="20"/>
          <w:szCs w:val="20"/>
        </w:rPr>
      </w:pPr>
    </w:p>
    <w:p w:rsidR="006074C8" w:rsidRPr="002124C9" w:rsidRDefault="006074C8" w:rsidP="002124C9">
      <w:pPr>
        <w:autoSpaceDE w:val="0"/>
        <w:autoSpaceDN w:val="0"/>
        <w:adjustRightInd w:val="0"/>
        <w:spacing w:after="0" w:line="240" w:lineRule="auto"/>
        <w:jc w:val="both"/>
        <w:rPr>
          <w:rFonts w:ascii="Times New Roman" w:hAnsi="Times New Roman" w:cs="Times New Roman"/>
          <w:b/>
          <w:sz w:val="20"/>
          <w:szCs w:val="20"/>
        </w:rPr>
      </w:pPr>
    </w:p>
    <w:p w:rsidR="006074C8" w:rsidRPr="002124C9" w:rsidRDefault="006074C8" w:rsidP="002124C9">
      <w:pPr>
        <w:autoSpaceDE w:val="0"/>
        <w:autoSpaceDN w:val="0"/>
        <w:adjustRightInd w:val="0"/>
        <w:spacing w:after="0" w:line="240" w:lineRule="auto"/>
        <w:jc w:val="both"/>
        <w:rPr>
          <w:rFonts w:ascii="Times New Roman" w:hAnsi="Times New Roman" w:cs="Times New Roman"/>
          <w:b/>
          <w:sz w:val="20"/>
          <w:szCs w:val="20"/>
        </w:rPr>
      </w:pPr>
    </w:p>
    <w:p w:rsidR="006074C8" w:rsidRPr="002124C9" w:rsidRDefault="006074C8" w:rsidP="002124C9">
      <w:pPr>
        <w:autoSpaceDE w:val="0"/>
        <w:autoSpaceDN w:val="0"/>
        <w:adjustRightInd w:val="0"/>
        <w:spacing w:after="0" w:line="240" w:lineRule="auto"/>
        <w:jc w:val="both"/>
        <w:rPr>
          <w:rFonts w:ascii="Times New Roman" w:hAnsi="Times New Roman" w:cs="Times New Roman"/>
          <w:b/>
          <w:sz w:val="20"/>
          <w:szCs w:val="20"/>
        </w:rPr>
      </w:pPr>
    </w:p>
    <w:p w:rsidR="006074C8" w:rsidRPr="002124C9" w:rsidRDefault="006074C8" w:rsidP="002124C9">
      <w:pPr>
        <w:autoSpaceDE w:val="0"/>
        <w:autoSpaceDN w:val="0"/>
        <w:adjustRightInd w:val="0"/>
        <w:spacing w:after="0" w:line="240" w:lineRule="auto"/>
        <w:jc w:val="both"/>
        <w:rPr>
          <w:rFonts w:ascii="Times New Roman" w:hAnsi="Times New Roman" w:cs="Times New Roman"/>
          <w:b/>
          <w:sz w:val="20"/>
          <w:szCs w:val="20"/>
        </w:rPr>
        <w:sectPr w:rsidR="006074C8" w:rsidRPr="002124C9" w:rsidSect="006074C8">
          <w:type w:val="continuous"/>
          <w:pgSz w:w="12240" w:h="15840"/>
          <w:pgMar w:top="1440" w:right="1440" w:bottom="1440" w:left="1440" w:header="720" w:footer="720" w:gutter="0"/>
          <w:cols w:num="2" w:space="720"/>
          <w:docGrid w:linePitch="360"/>
        </w:sectPr>
      </w:pPr>
    </w:p>
    <w:p w:rsidR="0026425A" w:rsidRDefault="0026425A" w:rsidP="002124C9">
      <w:pPr>
        <w:autoSpaceDE w:val="0"/>
        <w:autoSpaceDN w:val="0"/>
        <w:adjustRightInd w:val="0"/>
        <w:spacing w:after="0" w:line="240" w:lineRule="auto"/>
        <w:jc w:val="both"/>
        <w:rPr>
          <w:rFonts w:ascii="Times New Roman" w:hAnsi="Times New Roman" w:cs="Times New Roman"/>
          <w:b/>
          <w:sz w:val="20"/>
          <w:szCs w:val="20"/>
        </w:rPr>
      </w:pPr>
    </w:p>
    <w:p w:rsidR="00B030C9" w:rsidRPr="002124C9" w:rsidRDefault="0026425A" w:rsidP="002124C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Tabel 2</w:t>
      </w:r>
      <w:r w:rsidR="00B030C9" w:rsidRPr="002124C9">
        <w:rPr>
          <w:rFonts w:ascii="Times New Roman" w:hAnsi="Times New Roman" w:cs="Times New Roman"/>
          <w:b/>
          <w:sz w:val="20"/>
          <w:szCs w:val="20"/>
        </w:rPr>
        <w:t xml:space="preserve">. Hasil pengamatan organoleptis sediaan gel sebelum dan sesudah penyimpanan dipercepat (Uji </w:t>
      </w:r>
      <w:r w:rsidR="00B030C9" w:rsidRPr="002124C9">
        <w:rPr>
          <w:rFonts w:ascii="Times New Roman" w:hAnsi="Times New Roman" w:cs="Times New Roman"/>
          <w:b/>
          <w:i/>
          <w:sz w:val="20"/>
          <w:szCs w:val="20"/>
        </w:rPr>
        <w:t>accelerate</w:t>
      </w:r>
      <w:r w:rsidR="00B030C9" w:rsidRPr="002124C9">
        <w:rPr>
          <w:rFonts w:ascii="Times New Roman" w:hAnsi="Times New Roman" w:cs="Times New Roman"/>
          <w:b/>
          <w:sz w:val="20"/>
          <w:szCs w:val="20"/>
        </w:rPr>
        <w:t>)</w:t>
      </w:r>
    </w:p>
    <w:tbl>
      <w:tblPr>
        <w:tblW w:w="4882" w:type="pct"/>
        <w:tblInd w:w="108" w:type="dxa"/>
        <w:tblLook w:val="04A0" w:firstRow="1" w:lastRow="0" w:firstColumn="1" w:lastColumn="0" w:noHBand="0" w:noVBand="1"/>
      </w:tblPr>
      <w:tblGrid>
        <w:gridCol w:w="1074"/>
        <w:gridCol w:w="1375"/>
        <w:gridCol w:w="1375"/>
        <w:gridCol w:w="1533"/>
        <w:gridCol w:w="1533"/>
        <w:gridCol w:w="1230"/>
        <w:gridCol w:w="1230"/>
      </w:tblGrid>
      <w:tr w:rsidR="00B030C9" w:rsidRPr="002124C9" w:rsidTr="002124C9">
        <w:trPr>
          <w:trHeight w:val="265"/>
        </w:trPr>
        <w:tc>
          <w:tcPr>
            <w:tcW w:w="57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30C9" w:rsidRPr="002124C9" w:rsidRDefault="00B030C9" w:rsidP="002124C9">
            <w:pPr>
              <w:spacing w:after="0" w:line="240" w:lineRule="auto"/>
              <w:ind w:left="-108" w:right="-45"/>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 xml:space="preserve"> Formula</w:t>
            </w:r>
          </w:p>
        </w:tc>
        <w:tc>
          <w:tcPr>
            <w:tcW w:w="4426" w:type="pct"/>
            <w:gridSpan w:val="6"/>
            <w:tcBorders>
              <w:top w:val="single" w:sz="4" w:space="0" w:color="auto"/>
              <w:left w:val="nil"/>
              <w:bottom w:val="single" w:sz="4" w:space="0" w:color="auto"/>
              <w:right w:val="single" w:sz="4" w:space="0" w:color="auto"/>
            </w:tcBorders>
            <w:shd w:val="clear" w:color="auto" w:fill="auto"/>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Jenis pemeriksaan</w:t>
            </w:r>
          </w:p>
        </w:tc>
      </w:tr>
      <w:tr w:rsidR="00B030C9" w:rsidRPr="002124C9" w:rsidTr="002124C9">
        <w:trPr>
          <w:trHeight w:val="265"/>
        </w:trPr>
        <w:tc>
          <w:tcPr>
            <w:tcW w:w="574" w:type="pct"/>
            <w:vMerge/>
            <w:tcBorders>
              <w:top w:val="single" w:sz="4" w:space="0" w:color="auto"/>
              <w:left w:val="single" w:sz="4" w:space="0" w:color="auto"/>
              <w:bottom w:val="single" w:sz="4" w:space="0" w:color="000000"/>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1470" w:type="pct"/>
            <w:gridSpan w:val="2"/>
            <w:tcBorders>
              <w:top w:val="single" w:sz="4" w:space="0" w:color="auto"/>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Warna</w:t>
            </w:r>
          </w:p>
        </w:tc>
        <w:tc>
          <w:tcPr>
            <w:tcW w:w="1640" w:type="pct"/>
            <w:gridSpan w:val="2"/>
            <w:tcBorders>
              <w:top w:val="single" w:sz="4" w:space="0" w:color="auto"/>
              <w:left w:val="nil"/>
              <w:bottom w:val="single" w:sz="4" w:space="0" w:color="auto"/>
              <w:right w:val="single" w:sz="4" w:space="0" w:color="auto"/>
            </w:tcBorders>
            <w:shd w:val="clear" w:color="auto" w:fill="auto"/>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Bau</w:t>
            </w:r>
          </w:p>
        </w:tc>
        <w:tc>
          <w:tcPr>
            <w:tcW w:w="1316" w:type="pct"/>
            <w:gridSpan w:val="2"/>
            <w:tcBorders>
              <w:top w:val="single" w:sz="4" w:space="0" w:color="auto"/>
              <w:left w:val="nil"/>
              <w:bottom w:val="single" w:sz="4" w:space="0" w:color="auto"/>
              <w:right w:val="single" w:sz="4" w:space="0" w:color="auto"/>
            </w:tcBorders>
            <w:shd w:val="clear" w:color="auto" w:fill="auto"/>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konsistensi</w:t>
            </w:r>
          </w:p>
        </w:tc>
      </w:tr>
      <w:tr w:rsidR="00B030C9" w:rsidRPr="002124C9" w:rsidTr="002124C9">
        <w:trPr>
          <w:trHeight w:val="265"/>
        </w:trPr>
        <w:tc>
          <w:tcPr>
            <w:tcW w:w="574" w:type="pct"/>
            <w:vMerge/>
            <w:tcBorders>
              <w:top w:val="single" w:sz="4" w:space="0" w:color="auto"/>
              <w:left w:val="single" w:sz="4" w:space="0" w:color="auto"/>
              <w:bottom w:val="single" w:sz="4" w:space="0" w:color="000000"/>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735" w:type="pct"/>
            <w:tcBorders>
              <w:top w:val="nil"/>
              <w:left w:val="nil"/>
              <w:bottom w:val="single" w:sz="4" w:space="0" w:color="auto"/>
              <w:right w:val="single" w:sz="4" w:space="0" w:color="auto"/>
            </w:tcBorders>
            <w:shd w:val="clear" w:color="auto" w:fill="auto"/>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sebelum</w:t>
            </w:r>
          </w:p>
        </w:tc>
        <w:tc>
          <w:tcPr>
            <w:tcW w:w="735" w:type="pct"/>
            <w:tcBorders>
              <w:top w:val="nil"/>
              <w:left w:val="nil"/>
              <w:bottom w:val="single" w:sz="4" w:space="0" w:color="auto"/>
              <w:right w:val="single" w:sz="4" w:space="0" w:color="auto"/>
            </w:tcBorders>
            <w:shd w:val="clear" w:color="auto" w:fill="auto"/>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sesudah</w:t>
            </w:r>
          </w:p>
        </w:tc>
        <w:tc>
          <w:tcPr>
            <w:tcW w:w="820" w:type="pct"/>
            <w:tcBorders>
              <w:top w:val="nil"/>
              <w:left w:val="nil"/>
              <w:bottom w:val="single" w:sz="4" w:space="0" w:color="auto"/>
              <w:right w:val="single" w:sz="4" w:space="0" w:color="auto"/>
            </w:tcBorders>
            <w:shd w:val="clear" w:color="auto" w:fill="auto"/>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Sebelum</w:t>
            </w:r>
          </w:p>
        </w:tc>
        <w:tc>
          <w:tcPr>
            <w:tcW w:w="820" w:type="pct"/>
            <w:tcBorders>
              <w:top w:val="nil"/>
              <w:left w:val="nil"/>
              <w:bottom w:val="single" w:sz="4" w:space="0" w:color="auto"/>
              <w:right w:val="single" w:sz="4" w:space="0" w:color="auto"/>
            </w:tcBorders>
            <w:shd w:val="clear" w:color="auto" w:fill="auto"/>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Sesudah</w:t>
            </w:r>
          </w:p>
        </w:tc>
        <w:tc>
          <w:tcPr>
            <w:tcW w:w="658" w:type="pct"/>
            <w:tcBorders>
              <w:top w:val="nil"/>
              <w:left w:val="nil"/>
              <w:bottom w:val="single" w:sz="4" w:space="0" w:color="auto"/>
              <w:right w:val="single" w:sz="4" w:space="0" w:color="auto"/>
            </w:tcBorders>
            <w:shd w:val="clear" w:color="auto" w:fill="auto"/>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sebelum</w:t>
            </w:r>
          </w:p>
        </w:tc>
        <w:tc>
          <w:tcPr>
            <w:tcW w:w="658" w:type="pct"/>
            <w:tcBorders>
              <w:top w:val="nil"/>
              <w:left w:val="nil"/>
              <w:bottom w:val="single" w:sz="4" w:space="0" w:color="auto"/>
              <w:right w:val="single" w:sz="4" w:space="0" w:color="auto"/>
            </w:tcBorders>
            <w:shd w:val="clear" w:color="auto" w:fill="auto"/>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sesudah</w:t>
            </w:r>
          </w:p>
        </w:tc>
      </w:tr>
      <w:tr w:rsidR="00B030C9" w:rsidRPr="002124C9" w:rsidTr="002124C9">
        <w:trPr>
          <w:trHeight w:val="519"/>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w:t>
            </w:r>
          </w:p>
        </w:tc>
        <w:tc>
          <w:tcPr>
            <w:tcW w:w="735" w:type="pct"/>
            <w:tcBorders>
              <w:top w:val="nil"/>
              <w:left w:val="nil"/>
              <w:bottom w:val="single" w:sz="4" w:space="0" w:color="auto"/>
              <w:right w:val="single" w:sz="4" w:space="0" w:color="auto"/>
            </w:tcBorders>
            <w:shd w:val="clear" w:color="auto" w:fill="auto"/>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Coklat kekuning-kuningan</w:t>
            </w:r>
          </w:p>
        </w:tc>
        <w:tc>
          <w:tcPr>
            <w:tcW w:w="735" w:type="pct"/>
            <w:tcBorders>
              <w:top w:val="nil"/>
              <w:left w:val="nil"/>
              <w:bottom w:val="single" w:sz="4" w:space="0" w:color="auto"/>
              <w:right w:val="single" w:sz="4" w:space="0" w:color="auto"/>
            </w:tcBorders>
            <w:shd w:val="clear" w:color="auto" w:fill="auto"/>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Coklat kekuning-kuningan</w:t>
            </w:r>
          </w:p>
        </w:tc>
        <w:tc>
          <w:tcPr>
            <w:tcW w:w="820" w:type="pct"/>
            <w:tcBorders>
              <w:top w:val="nil"/>
              <w:left w:val="nil"/>
              <w:bottom w:val="single" w:sz="4" w:space="0" w:color="auto"/>
              <w:right w:val="single" w:sz="4" w:space="0" w:color="auto"/>
            </w:tcBorders>
            <w:shd w:val="clear" w:color="auto" w:fill="auto"/>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khas ekstrak kedondong</w:t>
            </w:r>
          </w:p>
        </w:tc>
        <w:tc>
          <w:tcPr>
            <w:tcW w:w="820" w:type="pct"/>
            <w:tcBorders>
              <w:top w:val="nil"/>
              <w:left w:val="nil"/>
              <w:bottom w:val="single" w:sz="4" w:space="0" w:color="auto"/>
              <w:right w:val="single" w:sz="4" w:space="0" w:color="auto"/>
            </w:tcBorders>
            <w:shd w:val="clear" w:color="auto" w:fill="auto"/>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khas ekstrak kedondong</w:t>
            </w:r>
          </w:p>
        </w:tc>
        <w:tc>
          <w:tcPr>
            <w:tcW w:w="658" w:type="pct"/>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gel</w:t>
            </w:r>
          </w:p>
        </w:tc>
        <w:tc>
          <w:tcPr>
            <w:tcW w:w="658" w:type="pct"/>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gel</w:t>
            </w:r>
          </w:p>
        </w:tc>
      </w:tr>
      <w:tr w:rsidR="00B030C9" w:rsidRPr="002124C9" w:rsidTr="002124C9">
        <w:trPr>
          <w:trHeight w:val="568"/>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FII</w:t>
            </w:r>
          </w:p>
        </w:tc>
        <w:tc>
          <w:tcPr>
            <w:tcW w:w="735" w:type="pct"/>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coklat</w:t>
            </w:r>
          </w:p>
        </w:tc>
        <w:tc>
          <w:tcPr>
            <w:tcW w:w="735" w:type="pct"/>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Coklat</w:t>
            </w:r>
          </w:p>
        </w:tc>
        <w:tc>
          <w:tcPr>
            <w:tcW w:w="820" w:type="pct"/>
            <w:tcBorders>
              <w:top w:val="nil"/>
              <w:left w:val="nil"/>
              <w:bottom w:val="single" w:sz="4" w:space="0" w:color="auto"/>
              <w:right w:val="single" w:sz="4" w:space="0" w:color="auto"/>
            </w:tcBorders>
            <w:shd w:val="clear" w:color="auto" w:fill="auto"/>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khas ekstrak kedondong</w:t>
            </w:r>
          </w:p>
        </w:tc>
        <w:tc>
          <w:tcPr>
            <w:tcW w:w="820" w:type="pct"/>
            <w:tcBorders>
              <w:top w:val="nil"/>
              <w:left w:val="nil"/>
              <w:bottom w:val="single" w:sz="4" w:space="0" w:color="auto"/>
              <w:right w:val="single" w:sz="4" w:space="0" w:color="auto"/>
            </w:tcBorders>
            <w:shd w:val="clear" w:color="auto" w:fill="auto"/>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khas ekstrak kedondong</w:t>
            </w:r>
          </w:p>
        </w:tc>
        <w:tc>
          <w:tcPr>
            <w:tcW w:w="658" w:type="pct"/>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gel</w:t>
            </w:r>
          </w:p>
        </w:tc>
        <w:tc>
          <w:tcPr>
            <w:tcW w:w="658" w:type="pct"/>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gel</w:t>
            </w:r>
          </w:p>
        </w:tc>
      </w:tr>
      <w:tr w:rsidR="00B030C9" w:rsidRPr="002124C9" w:rsidTr="002124C9">
        <w:trPr>
          <w:trHeight w:val="544"/>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FIII</w:t>
            </w:r>
          </w:p>
        </w:tc>
        <w:tc>
          <w:tcPr>
            <w:tcW w:w="735" w:type="pct"/>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coklat tua</w:t>
            </w:r>
          </w:p>
        </w:tc>
        <w:tc>
          <w:tcPr>
            <w:tcW w:w="735" w:type="pct"/>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coklat tua</w:t>
            </w:r>
          </w:p>
        </w:tc>
        <w:tc>
          <w:tcPr>
            <w:tcW w:w="820" w:type="pct"/>
            <w:tcBorders>
              <w:top w:val="nil"/>
              <w:left w:val="nil"/>
              <w:bottom w:val="single" w:sz="4" w:space="0" w:color="auto"/>
              <w:right w:val="single" w:sz="4" w:space="0" w:color="auto"/>
            </w:tcBorders>
            <w:shd w:val="clear" w:color="auto" w:fill="auto"/>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khas ekstrak kedondong</w:t>
            </w:r>
          </w:p>
        </w:tc>
        <w:tc>
          <w:tcPr>
            <w:tcW w:w="820" w:type="pct"/>
            <w:tcBorders>
              <w:top w:val="nil"/>
              <w:left w:val="nil"/>
              <w:bottom w:val="single" w:sz="4" w:space="0" w:color="auto"/>
              <w:right w:val="single" w:sz="4" w:space="0" w:color="auto"/>
            </w:tcBorders>
            <w:shd w:val="clear" w:color="auto" w:fill="auto"/>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khas ekstrak kedondong</w:t>
            </w:r>
          </w:p>
        </w:tc>
        <w:tc>
          <w:tcPr>
            <w:tcW w:w="658" w:type="pct"/>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gel</w:t>
            </w:r>
          </w:p>
        </w:tc>
        <w:tc>
          <w:tcPr>
            <w:tcW w:w="658" w:type="pct"/>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gel</w:t>
            </w:r>
          </w:p>
        </w:tc>
      </w:tr>
    </w:tbl>
    <w:p w:rsidR="006074C8" w:rsidRPr="002124C9" w:rsidRDefault="006074C8" w:rsidP="002124C9">
      <w:pPr>
        <w:autoSpaceDE w:val="0"/>
        <w:autoSpaceDN w:val="0"/>
        <w:adjustRightInd w:val="0"/>
        <w:spacing w:after="0" w:line="240" w:lineRule="auto"/>
        <w:jc w:val="both"/>
        <w:rPr>
          <w:rFonts w:ascii="Times New Roman" w:hAnsi="Times New Roman" w:cs="Times New Roman"/>
          <w:sz w:val="20"/>
          <w:szCs w:val="20"/>
        </w:rPr>
        <w:sectPr w:rsidR="006074C8" w:rsidRPr="002124C9" w:rsidSect="006074C8">
          <w:type w:val="continuous"/>
          <w:pgSz w:w="12240" w:h="15840"/>
          <w:pgMar w:top="1440" w:right="1440" w:bottom="1440" w:left="1440" w:header="720" w:footer="720" w:gutter="0"/>
          <w:cols w:space="720"/>
          <w:docGrid w:linePitch="360"/>
        </w:sectPr>
      </w:pPr>
    </w:p>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 xml:space="preserve">Ket : </w:t>
      </w:r>
      <w:r w:rsidRPr="002124C9">
        <w:rPr>
          <w:rFonts w:ascii="Times New Roman" w:hAnsi="Times New Roman" w:cs="Times New Roman"/>
          <w:sz w:val="20"/>
          <w:szCs w:val="20"/>
        </w:rPr>
        <w:tab/>
        <w:t>FI   : Gel ekstrak daun kedondong 2,5 %</w:t>
      </w:r>
    </w:p>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ab/>
        <w:t>FII  : Gel ekstrak daun kedondong 5 %</w:t>
      </w:r>
      <w:r w:rsidRPr="002124C9">
        <w:rPr>
          <w:rFonts w:ascii="Times New Roman" w:hAnsi="Times New Roman" w:cs="Times New Roman"/>
          <w:sz w:val="20"/>
          <w:szCs w:val="20"/>
        </w:rPr>
        <w:tab/>
      </w:r>
    </w:p>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ab/>
        <w:t xml:space="preserve">FII  : Gel ekstrak daun kedondong 10 % </w:t>
      </w:r>
    </w:p>
    <w:p w:rsidR="00B030C9" w:rsidRPr="002124C9" w:rsidRDefault="00B030C9" w:rsidP="002124C9">
      <w:pPr>
        <w:autoSpaceDE w:val="0"/>
        <w:autoSpaceDN w:val="0"/>
        <w:adjustRightInd w:val="0"/>
        <w:spacing w:after="0" w:line="240" w:lineRule="auto"/>
        <w:ind w:firstLine="567"/>
        <w:jc w:val="both"/>
        <w:rPr>
          <w:rFonts w:ascii="Times New Roman" w:hAnsi="Times New Roman" w:cs="Times New Roman"/>
          <w:sz w:val="20"/>
          <w:szCs w:val="20"/>
        </w:rPr>
      </w:pPr>
      <w:r w:rsidRPr="002124C9">
        <w:rPr>
          <w:rFonts w:ascii="Times New Roman" w:hAnsi="Times New Roman" w:cs="Times New Roman"/>
          <w:sz w:val="20"/>
          <w:szCs w:val="20"/>
        </w:rPr>
        <w:t xml:space="preserve">Hasil pengamatan secara organoleptis pada gel menunjukkan hasil yang sama sebelum dan sesudah uji accelerate, hal ini menunjukkan bahwa konsentrasi ekstrak tidak mempengaruhi kestabilan fisik dari sediaan gel. </w:t>
      </w:r>
    </w:p>
    <w:p w:rsidR="006074C8" w:rsidRPr="002124C9" w:rsidRDefault="006074C8" w:rsidP="002124C9">
      <w:pPr>
        <w:autoSpaceDE w:val="0"/>
        <w:autoSpaceDN w:val="0"/>
        <w:adjustRightInd w:val="0"/>
        <w:spacing w:after="0" w:line="240" w:lineRule="auto"/>
        <w:jc w:val="both"/>
        <w:rPr>
          <w:rFonts w:ascii="Times New Roman" w:hAnsi="Times New Roman" w:cs="Times New Roman"/>
          <w:b/>
          <w:sz w:val="20"/>
          <w:szCs w:val="20"/>
        </w:rPr>
        <w:sectPr w:rsidR="006074C8" w:rsidRPr="002124C9" w:rsidSect="006074C8">
          <w:type w:val="continuous"/>
          <w:pgSz w:w="12240" w:h="15840"/>
          <w:pgMar w:top="1440" w:right="1440" w:bottom="1440" w:left="1440" w:header="720" w:footer="720" w:gutter="0"/>
          <w:cols w:num="2" w:space="720"/>
          <w:docGrid w:linePitch="360"/>
        </w:sectPr>
      </w:pPr>
    </w:p>
    <w:p w:rsidR="00B030C9" w:rsidRPr="002124C9" w:rsidRDefault="0026425A" w:rsidP="002124C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Tabel 3</w:t>
      </w:r>
      <w:r w:rsidR="00B030C9" w:rsidRPr="002124C9">
        <w:rPr>
          <w:rFonts w:ascii="Times New Roman" w:hAnsi="Times New Roman" w:cs="Times New Roman"/>
          <w:b/>
          <w:sz w:val="20"/>
          <w:szCs w:val="20"/>
        </w:rPr>
        <w:t xml:space="preserve">. Hasil pengamatan homogenitas sediaan gel sebelum dan sesudah penyimpanan dipercepat (Uji </w:t>
      </w:r>
      <w:r w:rsidR="00B030C9" w:rsidRPr="002124C9">
        <w:rPr>
          <w:rFonts w:ascii="Times New Roman" w:hAnsi="Times New Roman" w:cs="Times New Roman"/>
          <w:b/>
          <w:i/>
          <w:sz w:val="20"/>
          <w:szCs w:val="20"/>
        </w:rPr>
        <w:t>accelerate</w:t>
      </w:r>
      <w:r w:rsidR="00B030C9" w:rsidRPr="002124C9">
        <w:rPr>
          <w:rFonts w:ascii="Times New Roman" w:hAnsi="Times New Roman" w:cs="Times New Roman"/>
          <w:b/>
          <w:sz w:val="20"/>
          <w:szCs w:val="20"/>
        </w:rPr>
        <w:t>)</w:t>
      </w:r>
    </w:p>
    <w:tbl>
      <w:tblPr>
        <w:tblW w:w="7903" w:type="dxa"/>
        <w:tblInd w:w="108" w:type="dxa"/>
        <w:tblLook w:val="04A0" w:firstRow="1" w:lastRow="0" w:firstColumn="1" w:lastColumn="0" w:noHBand="0" w:noVBand="1"/>
      </w:tblPr>
      <w:tblGrid>
        <w:gridCol w:w="997"/>
        <w:gridCol w:w="3453"/>
        <w:gridCol w:w="3453"/>
      </w:tblGrid>
      <w:tr w:rsidR="00B030C9" w:rsidRPr="002124C9" w:rsidTr="002124C9">
        <w:trPr>
          <w:trHeight w:val="31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Formula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Homogenitas</w:t>
            </w:r>
          </w:p>
        </w:tc>
      </w:tr>
      <w:tr w:rsidR="00B030C9" w:rsidRPr="002124C9" w:rsidTr="002124C9">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Sebelum</w:t>
            </w:r>
          </w:p>
        </w:tc>
        <w:tc>
          <w:tcPr>
            <w:tcW w:w="0" w:type="auto"/>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Sesudah</w:t>
            </w:r>
          </w:p>
        </w:tc>
      </w:tr>
      <w:tr w:rsidR="00B030C9" w:rsidRPr="002124C9" w:rsidTr="002124C9">
        <w:trPr>
          <w:trHeight w:val="61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w:t>
            </w:r>
          </w:p>
        </w:tc>
        <w:tc>
          <w:tcPr>
            <w:tcW w:w="0" w:type="auto"/>
            <w:tcBorders>
              <w:top w:val="nil"/>
              <w:left w:val="nil"/>
              <w:bottom w:val="single" w:sz="4" w:space="0" w:color="auto"/>
              <w:right w:val="single" w:sz="4" w:space="0" w:color="auto"/>
            </w:tcBorders>
            <w:shd w:val="clear" w:color="auto" w:fill="auto"/>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Tidak terdapat butiran-butiran kasar</w:t>
            </w:r>
          </w:p>
        </w:tc>
        <w:tc>
          <w:tcPr>
            <w:tcW w:w="0" w:type="auto"/>
            <w:tcBorders>
              <w:top w:val="nil"/>
              <w:left w:val="nil"/>
              <w:bottom w:val="single" w:sz="4" w:space="0" w:color="auto"/>
              <w:right w:val="single" w:sz="4" w:space="0" w:color="auto"/>
            </w:tcBorders>
            <w:shd w:val="clear" w:color="auto" w:fill="auto"/>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Tidak terdapat butiran-butiran kasar</w:t>
            </w:r>
          </w:p>
        </w:tc>
      </w:tr>
      <w:tr w:rsidR="00B030C9" w:rsidRPr="002124C9" w:rsidTr="002124C9">
        <w:trPr>
          <w:trHeight w:val="61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FII</w:t>
            </w:r>
          </w:p>
        </w:tc>
        <w:tc>
          <w:tcPr>
            <w:tcW w:w="0" w:type="auto"/>
            <w:tcBorders>
              <w:top w:val="nil"/>
              <w:left w:val="nil"/>
              <w:bottom w:val="single" w:sz="4" w:space="0" w:color="auto"/>
              <w:right w:val="single" w:sz="4" w:space="0" w:color="auto"/>
            </w:tcBorders>
            <w:shd w:val="clear" w:color="auto" w:fill="auto"/>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Tidak terdapat butiran-butiran kasar</w:t>
            </w:r>
          </w:p>
        </w:tc>
        <w:tc>
          <w:tcPr>
            <w:tcW w:w="0" w:type="auto"/>
            <w:tcBorders>
              <w:top w:val="nil"/>
              <w:left w:val="nil"/>
              <w:bottom w:val="single" w:sz="4" w:space="0" w:color="auto"/>
              <w:right w:val="single" w:sz="4" w:space="0" w:color="auto"/>
            </w:tcBorders>
            <w:shd w:val="clear" w:color="auto" w:fill="auto"/>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Tidak terdapat butiran-butiran kasar</w:t>
            </w:r>
          </w:p>
        </w:tc>
      </w:tr>
      <w:tr w:rsidR="00B030C9" w:rsidRPr="002124C9" w:rsidTr="002124C9">
        <w:trPr>
          <w:trHeight w:val="61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FIII</w:t>
            </w:r>
          </w:p>
        </w:tc>
        <w:tc>
          <w:tcPr>
            <w:tcW w:w="0" w:type="auto"/>
            <w:tcBorders>
              <w:top w:val="nil"/>
              <w:left w:val="nil"/>
              <w:bottom w:val="single" w:sz="4" w:space="0" w:color="auto"/>
              <w:right w:val="single" w:sz="4" w:space="0" w:color="auto"/>
            </w:tcBorders>
            <w:shd w:val="clear" w:color="auto" w:fill="auto"/>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Tidak terdapat butiran-butiran kasar</w:t>
            </w:r>
          </w:p>
        </w:tc>
        <w:tc>
          <w:tcPr>
            <w:tcW w:w="0" w:type="auto"/>
            <w:tcBorders>
              <w:top w:val="nil"/>
              <w:left w:val="nil"/>
              <w:bottom w:val="single" w:sz="4" w:space="0" w:color="auto"/>
              <w:right w:val="single" w:sz="4" w:space="0" w:color="auto"/>
            </w:tcBorders>
            <w:shd w:val="clear" w:color="auto" w:fill="auto"/>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Tidak terdapat butiran-butiran kasar</w:t>
            </w:r>
          </w:p>
        </w:tc>
      </w:tr>
    </w:tbl>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 xml:space="preserve">Ket : </w:t>
      </w:r>
      <w:r w:rsidRPr="002124C9">
        <w:rPr>
          <w:rFonts w:ascii="Times New Roman" w:hAnsi="Times New Roman" w:cs="Times New Roman"/>
          <w:sz w:val="20"/>
          <w:szCs w:val="20"/>
        </w:rPr>
        <w:tab/>
        <w:t>FI   : Gel ekstrak daun kedondong 2,5 %</w:t>
      </w:r>
    </w:p>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ab/>
        <w:t>FII  : Gel ekstrak daun kedondong 5 %</w:t>
      </w:r>
      <w:r w:rsidRPr="002124C9">
        <w:rPr>
          <w:rFonts w:ascii="Times New Roman" w:hAnsi="Times New Roman" w:cs="Times New Roman"/>
          <w:sz w:val="20"/>
          <w:szCs w:val="20"/>
        </w:rPr>
        <w:tab/>
      </w:r>
    </w:p>
    <w:p w:rsidR="00B030C9" w:rsidRPr="002124C9" w:rsidRDefault="00B030C9" w:rsidP="002124C9">
      <w:pPr>
        <w:autoSpaceDE w:val="0"/>
        <w:autoSpaceDN w:val="0"/>
        <w:adjustRightInd w:val="0"/>
        <w:spacing w:line="240" w:lineRule="auto"/>
        <w:jc w:val="both"/>
        <w:rPr>
          <w:rFonts w:ascii="Times New Roman" w:hAnsi="Times New Roman" w:cs="Times New Roman"/>
          <w:sz w:val="20"/>
          <w:szCs w:val="20"/>
        </w:rPr>
      </w:pPr>
      <w:r w:rsidRPr="002124C9">
        <w:rPr>
          <w:rFonts w:ascii="Times New Roman" w:hAnsi="Times New Roman" w:cs="Times New Roman"/>
          <w:sz w:val="20"/>
          <w:szCs w:val="20"/>
        </w:rPr>
        <w:tab/>
        <w:t xml:space="preserve">FII  : Gel ekstrak daun kedondong 10 % </w:t>
      </w:r>
      <w:r w:rsidRPr="002124C9">
        <w:rPr>
          <w:rFonts w:ascii="Times New Roman" w:hAnsi="Times New Roman" w:cs="Times New Roman"/>
          <w:sz w:val="20"/>
          <w:szCs w:val="20"/>
        </w:rPr>
        <w:tab/>
      </w:r>
    </w:p>
    <w:p w:rsidR="006074C8" w:rsidRPr="002124C9" w:rsidRDefault="006074C8" w:rsidP="008C4734">
      <w:pPr>
        <w:autoSpaceDE w:val="0"/>
        <w:autoSpaceDN w:val="0"/>
        <w:adjustRightInd w:val="0"/>
        <w:spacing w:after="0" w:line="240" w:lineRule="auto"/>
        <w:jc w:val="both"/>
        <w:rPr>
          <w:rFonts w:ascii="Times New Roman" w:hAnsi="Times New Roman" w:cs="Times New Roman"/>
          <w:sz w:val="20"/>
          <w:szCs w:val="20"/>
        </w:rPr>
        <w:sectPr w:rsidR="006074C8" w:rsidRPr="002124C9" w:rsidSect="006074C8">
          <w:type w:val="continuous"/>
          <w:pgSz w:w="12240" w:h="15840"/>
          <w:pgMar w:top="1440" w:right="1440" w:bottom="1440" w:left="1440" w:header="720" w:footer="720" w:gutter="0"/>
          <w:cols w:space="720"/>
          <w:docGrid w:linePitch="360"/>
        </w:sectPr>
      </w:pPr>
    </w:p>
    <w:p w:rsidR="00B030C9" w:rsidRPr="002124C9" w:rsidRDefault="00B030C9" w:rsidP="008C4734">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Uji homogenitas ini dilakukan dengan pengamatan objek gelas sebelum dan sesudah penyimpanan suhu dipercepat, hasilnya baik FI, FII, dan FIII homogen, yang ditandai dengan tidak adanya butiran kasar pada sediaan dan dapat disimpulkan bahwa variasi konsentrasi ekstrak tidak mempengaruhi homogenitas dari sediaan gel.</w:t>
      </w:r>
    </w:p>
    <w:p w:rsidR="008C4734" w:rsidRDefault="008C4734" w:rsidP="002124C9">
      <w:pPr>
        <w:autoSpaceDE w:val="0"/>
        <w:autoSpaceDN w:val="0"/>
        <w:adjustRightInd w:val="0"/>
        <w:spacing w:after="0" w:line="240" w:lineRule="auto"/>
        <w:jc w:val="both"/>
        <w:rPr>
          <w:rFonts w:ascii="Times New Roman" w:hAnsi="Times New Roman" w:cs="Times New Roman"/>
          <w:b/>
          <w:sz w:val="20"/>
          <w:szCs w:val="20"/>
        </w:rPr>
        <w:sectPr w:rsidR="008C4734" w:rsidSect="008C4734">
          <w:pgSz w:w="12240" w:h="15840"/>
          <w:pgMar w:top="1440" w:right="1440" w:bottom="1440" w:left="1440" w:header="720" w:footer="720" w:gutter="0"/>
          <w:cols w:num="2" w:space="720"/>
          <w:docGrid w:linePitch="360"/>
        </w:sectPr>
      </w:pPr>
    </w:p>
    <w:p w:rsidR="008C4734" w:rsidRDefault="008C4734" w:rsidP="002124C9">
      <w:pPr>
        <w:autoSpaceDE w:val="0"/>
        <w:autoSpaceDN w:val="0"/>
        <w:adjustRightInd w:val="0"/>
        <w:spacing w:after="0" w:line="240" w:lineRule="auto"/>
        <w:jc w:val="both"/>
        <w:rPr>
          <w:rFonts w:ascii="Times New Roman" w:hAnsi="Times New Roman" w:cs="Times New Roman"/>
          <w:b/>
          <w:sz w:val="20"/>
          <w:szCs w:val="20"/>
        </w:rPr>
      </w:pPr>
    </w:p>
    <w:p w:rsidR="00B030C9" w:rsidRPr="002124C9" w:rsidRDefault="0026425A" w:rsidP="002124C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Tabel 4</w:t>
      </w:r>
      <w:r w:rsidR="00B030C9" w:rsidRPr="002124C9">
        <w:rPr>
          <w:rFonts w:ascii="Times New Roman" w:hAnsi="Times New Roman" w:cs="Times New Roman"/>
          <w:b/>
          <w:sz w:val="20"/>
          <w:szCs w:val="20"/>
        </w:rPr>
        <w:t xml:space="preserve">. Hasil pengukuran pH sediaan gel ekstrak daun kedondong sebelum dan sesudah penyimpanan dipercepat (Uji </w:t>
      </w:r>
      <w:r w:rsidR="00B030C9" w:rsidRPr="002124C9">
        <w:rPr>
          <w:rFonts w:ascii="Times New Roman" w:hAnsi="Times New Roman" w:cs="Times New Roman"/>
          <w:b/>
          <w:i/>
          <w:sz w:val="20"/>
          <w:szCs w:val="20"/>
        </w:rPr>
        <w:t>accelerate</w:t>
      </w:r>
      <w:r w:rsidR="00B030C9" w:rsidRPr="002124C9">
        <w:rPr>
          <w:rFonts w:ascii="Times New Roman" w:hAnsi="Times New Roman" w:cs="Times New Roman"/>
          <w:b/>
          <w:sz w:val="20"/>
          <w:szCs w:val="20"/>
        </w:rPr>
        <w:t>)</w:t>
      </w:r>
    </w:p>
    <w:tbl>
      <w:tblPr>
        <w:tblW w:w="7908" w:type="dxa"/>
        <w:tblInd w:w="108" w:type="dxa"/>
        <w:tblLook w:val="04A0" w:firstRow="1" w:lastRow="0" w:firstColumn="1" w:lastColumn="0" w:noHBand="0" w:noVBand="1"/>
      </w:tblPr>
      <w:tblGrid>
        <w:gridCol w:w="2195"/>
        <w:gridCol w:w="2909"/>
        <w:gridCol w:w="2804"/>
      </w:tblGrid>
      <w:tr w:rsidR="00B030C9" w:rsidRPr="002124C9" w:rsidTr="002124C9">
        <w:trPr>
          <w:trHeight w:val="441"/>
        </w:trPr>
        <w:tc>
          <w:tcPr>
            <w:tcW w:w="2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Formula</w:t>
            </w:r>
          </w:p>
        </w:tc>
        <w:tc>
          <w:tcPr>
            <w:tcW w:w="5713" w:type="dxa"/>
            <w:gridSpan w:val="2"/>
            <w:tcBorders>
              <w:top w:val="single" w:sz="4" w:space="0" w:color="auto"/>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pH</w:t>
            </w:r>
          </w:p>
        </w:tc>
      </w:tr>
      <w:tr w:rsidR="00B030C9" w:rsidRPr="002124C9" w:rsidTr="002124C9">
        <w:trPr>
          <w:trHeight w:val="441"/>
        </w:trPr>
        <w:tc>
          <w:tcPr>
            <w:tcW w:w="2195" w:type="dxa"/>
            <w:vMerge/>
            <w:tcBorders>
              <w:top w:val="single" w:sz="4" w:space="0" w:color="auto"/>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2909"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Sebelum</w:t>
            </w:r>
          </w:p>
        </w:tc>
        <w:tc>
          <w:tcPr>
            <w:tcW w:w="2804"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Sesudah</w:t>
            </w:r>
          </w:p>
        </w:tc>
      </w:tr>
      <w:tr w:rsidR="00B030C9" w:rsidRPr="002124C9" w:rsidTr="002124C9">
        <w:trPr>
          <w:trHeight w:val="441"/>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w:t>
            </w:r>
          </w:p>
        </w:tc>
        <w:tc>
          <w:tcPr>
            <w:tcW w:w="2909"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5.29</w:t>
            </w:r>
          </w:p>
        </w:tc>
        <w:tc>
          <w:tcPr>
            <w:tcW w:w="2804"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5.07</w:t>
            </w:r>
          </w:p>
        </w:tc>
      </w:tr>
      <w:tr w:rsidR="00B030C9" w:rsidRPr="002124C9" w:rsidTr="002124C9">
        <w:trPr>
          <w:trHeight w:val="441"/>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FII</w:t>
            </w:r>
          </w:p>
        </w:tc>
        <w:tc>
          <w:tcPr>
            <w:tcW w:w="2909"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5.16</w:t>
            </w:r>
          </w:p>
        </w:tc>
        <w:tc>
          <w:tcPr>
            <w:tcW w:w="2804"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5.05</w:t>
            </w:r>
          </w:p>
        </w:tc>
      </w:tr>
      <w:tr w:rsidR="00B030C9" w:rsidRPr="002124C9" w:rsidTr="002124C9">
        <w:trPr>
          <w:trHeight w:val="441"/>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FIII</w:t>
            </w:r>
          </w:p>
        </w:tc>
        <w:tc>
          <w:tcPr>
            <w:tcW w:w="2909"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5.24</w:t>
            </w:r>
          </w:p>
        </w:tc>
        <w:tc>
          <w:tcPr>
            <w:tcW w:w="2804"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4.9</w:t>
            </w:r>
          </w:p>
        </w:tc>
      </w:tr>
    </w:tbl>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 xml:space="preserve">Ket : </w:t>
      </w:r>
      <w:r w:rsidRPr="002124C9">
        <w:rPr>
          <w:rFonts w:ascii="Times New Roman" w:hAnsi="Times New Roman" w:cs="Times New Roman"/>
          <w:sz w:val="20"/>
          <w:szCs w:val="20"/>
        </w:rPr>
        <w:tab/>
        <w:t>FI   : Gel ekstrak daun kedondong 2,5 %</w:t>
      </w:r>
    </w:p>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ab/>
        <w:t>FII  : Gel ekstrak daun kedondong 5 %</w:t>
      </w:r>
      <w:r w:rsidRPr="002124C9">
        <w:rPr>
          <w:rFonts w:ascii="Times New Roman" w:hAnsi="Times New Roman" w:cs="Times New Roman"/>
          <w:sz w:val="20"/>
          <w:szCs w:val="20"/>
        </w:rPr>
        <w:tab/>
      </w:r>
    </w:p>
    <w:p w:rsidR="00B030C9" w:rsidRPr="002124C9" w:rsidRDefault="00B030C9" w:rsidP="002124C9">
      <w:pPr>
        <w:autoSpaceDE w:val="0"/>
        <w:autoSpaceDN w:val="0"/>
        <w:adjustRightInd w:val="0"/>
        <w:spacing w:line="240" w:lineRule="auto"/>
        <w:jc w:val="both"/>
        <w:rPr>
          <w:rFonts w:ascii="Times New Roman" w:hAnsi="Times New Roman" w:cs="Times New Roman"/>
          <w:sz w:val="20"/>
          <w:szCs w:val="20"/>
        </w:rPr>
      </w:pPr>
      <w:r w:rsidRPr="002124C9">
        <w:rPr>
          <w:rFonts w:ascii="Times New Roman" w:hAnsi="Times New Roman" w:cs="Times New Roman"/>
          <w:sz w:val="20"/>
          <w:szCs w:val="20"/>
        </w:rPr>
        <w:tab/>
        <w:t xml:space="preserve">FII  : Gel ekstrak daun kedondong 10 % </w:t>
      </w:r>
    </w:p>
    <w:p w:rsidR="006074C8" w:rsidRPr="002124C9" w:rsidRDefault="006074C8" w:rsidP="002124C9">
      <w:pPr>
        <w:autoSpaceDE w:val="0"/>
        <w:autoSpaceDN w:val="0"/>
        <w:adjustRightInd w:val="0"/>
        <w:spacing w:after="0" w:line="240" w:lineRule="auto"/>
        <w:ind w:firstLine="567"/>
        <w:jc w:val="both"/>
        <w:rPr>
          <w:rFonts w:ascii="Times New Roman" w:hAnsi="Times New Roman" w:cs="Times New Roman"/>
          <w:sz w:val="20"/>
          <w:szCs w:val="20"/>
        </w:rPr>
        <w:sectPr w:rsidR="006074C8" w:rsidRPr="002124C9" w:rsidSect="008C4734">
          <w:type w:val="continuous"/>
          <w:pgSz w:w="12240" w:h="15840"/>
          <w:pgMar w:top="1440" w:right="1440" w:bottom="1440" w:left="1440" w:header="720" w:footer="720" w:gutter="0"/>
          <w:cols w:space="720"/>
          <w:docGrid w:linePitch="360"/>
        </w:sectPr>
      </w:pPr>
    </w:p>
    <w:p w:rsidR="00B030C9" w:rsidRPr="002124C9" w:rsidRDefault="00B030C9" w:rsidP="002124C9">
      <w:pPr>
        <w:autoSpaceDE w:val="0"/>
        <w:autoSpaceDN w:val="0"/>
        <w:adjustRightInd w:val="0"/>
        <w:spacing w:after="0" w:line="240" w:lineRule="auto"/>
        <w:ind w:firstLine="567"/>
        <w:jc w:val="both"/>
        <w:rPr>
          <w:rFonts w:ascii="Times New Roman" w:hAnsi="Times New Roman" w:cs="Times New Roman"/>
          <w:sz w:val="20"/>
          <w:szCs w:val="20"/>
        </w:rPr>
      </w:pPr>
      <w:r w:rsidRPr="002124C9">
        <w:rPr>
          <w:rFonts w:ascii="Times New Roman" w:hAnsi="Times New Roman" w:cs="Times New Roman"/>
          <w:sz w:val="20"/>
          <w:szCs w:val="20"/>
        </w:rPr>
        <w:t>Pengujian pH sediaan merupakan parameter sifat fisik yang harus dilakukan pada sediaan topikal karena pH sediaan dapat mempengaruhi efektifitas pelepasan obat dari sediaan gel, stabilitas, dan kenyamanan penggunaan sediaan pada kulit karena sediaan topikal yang baik harus sesuai dengan pH kulit dan tidak mengiritasi kulit dengan range pH kulit yakni 4,5 - 6,5 (Tranggono, 2007). Setelah dilakukan pengujian sebelum dan sesudah uji dipercepat, nilai pH pada ketiga formula mengalami penurunan tetapi masih dalam cakupan range pH yang telah ditentukan.</w:t>
      </w:r>
    </w:p>
    <w:p w:rsidR="006074C8" w:rsidRPr="002124C9" w:rsidRDefault="006074C8" w:rsidP="002124C9">
      <w:pPr>
        <w:autoSpaceDE w:val="0"/>
        <w:autoSpaceDN w:val="0"/>
        <w:adjustRightInd w:val="0"/>
        <w:spacing w:after="0" w:line="240" w:lineRule="auto"/>
        <w:jc w:val="both"/>
        <w:rPr>
          <w:rFonts w:ascii="Times New Roman" w:hAnsi="Times New Roman" w:cs="Times New Roman"/>
          <w:b/>
          <w:sz w:val="20"/>
          <w:szCs w:val="20"/>
        </w:rPr>
        <w:sectPr w:rsidR="006074C8" w:rsidRPr="002124C9" w:rsidSect="006074C8">
          <w:type w:val="continuous"/>
          <w:pgSz w:w="12240" w:h="15840"/>
          <w:pgMar w:top="1440" w:right="1440" w:bottom="1440" w:left="1440" w:header="720" w:footer="720" w:gutter="0"/>
          <w:cols w:num="2" w:space="720"/>
          <w:docGrid w:linePitch="360"/>
        </w:sectPr>
      </w:pPr>
    </w:p>
    <w:p w:rsidR="00B030C9" w:rsidRPr="002124C9" w:rsidRDefault="0026425A" w:rsidP="002124C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Tabel 5</w:t>
      </w:r>
      <w:r w:rsidR="00B030C9" w:rsidRPr="002124C9">
        <w:rPr>
          <w:rFonts w:ascii="Times New Roman" w:hAnsi="Times New Roman" w:cs="Times New Roman"/>
          <w:b/>
          <w:sz w:val="20"/>
          <w:szCs w:val="20"/>
        </w:rPr>
        <w:t xml:space="preserve">. Hasil pengukuran viskositas sediaan gel ekstrak daun kedondong sebelum dan sesudah penyimpanan dipercepat (Uji </w:t>
      </w:r>
      <w:r w:rsidR="00B030C9" w:rsidRPr="002124C9">
        <w:rPr>
          <w:rFonts w:ascii="Times New Roman" w:hAnsi="Times New Roman" w:cs="Times New Roman"/>
          <w:b/>
          <w:i/>
          <w:sz w:val="20"/>
          <w:szCs w:val="20"/>
        </w:rPr>
        <w:t>accelerate</w:t>
      </w:r>
      <w:r w:rsidR="00B030C9" w:rsidRPr="002124C9">
        <w:rPr>
          <w:rFonts w:ascii="Times New Roman" w:hAnsi="Times New Roman" w:cs="Times New Roman"/>
          <w:b/>
          <w:sz w:val="20"/>
          <w:szCs w:val="20"/>
        </w:rPr>
        <w:t>)</w:t>
      </w:r>
    </w:p>
    <w:tbl>
      <w:tblPr>
        <w:tblW w:w="7882" w:type="dxa"/>
        <w:tblInd w:w="108" w:type="dxa"/>
        <w:tblLook w:val="04A0" w:firstRow="1" w:lastRow="0" w:firstColumn="1" w:lastColumn="0" w:noHBand="0" w:noVBand="1"/>
      </w:tblPr>
      <w:tblGrid>
        <w:gridCol w:w="2186"/>
        <w:gridCol w:w="2900"/>
        <w:gridCol w:w="2796"/>
      </w:tblGrid>
      <w:tr w:rsidR="00B030C9" w:rsidRPr="002124C9" w:rsidTr="002124C9">
        <w:trPr>
          <w:trHeight w:val="353"/>
        </w:trPr>
        <w:tc>
          <w:tcPr>
            <w:tcW w:w="21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ind w:left="-108" w:firstLine="108"/>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Formula</w:t>
            </w:r>
          </w:p>
        </w:tc>
        <w:tc>
          <w:tcPr>
            <w:tcW w:w="5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Viskositas (Cps)</w:t>
            </w:r>
          </w:p>
        </w:tc>
      </w:tr>
      <w:tr w:rsidR="00B030C9" w:rsidRPr="002124C9" w:rsidTr="002124C9">
        <w:trPr>
          <w:trHeight w:val="353"/>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290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Sebelum</w:t>
            </w:r>
          </w:p>
        </w:tc>
        <w:tc>
          <w:tcPr>
            <w:tcW w:w="2796"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Sesudah</w:t>
            </w:r>
          </w:p>
        </w:tc>
      </w:tr>
      <w:tr w:rsidR="00B030C9" w:rsidRPr="002124C9" w:rsidTr="002124C9">
        <w:trPr>
          <w:trHeight w:val="353"/>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w:t>
            </w:r>
          </w:p>
        </w:tc>
        <w:tc>
          <w:tcPr>
            <w:tcW w:w="290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16000</w:t>
            </w:r>
          </w:p>
        </w:tc>
        <w:tc>
          <w:tcPr>
            <w:tcW w:w="2796"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14000</w:t>
            </w:r>
          </w:p>
        </w:tc>
      </w:tr>
      <w:tr w:rsidR="00B030C9" w:rsidRPr="002124C9" w:rsidTr="002124C9">
        <w:trPr>
          <w:trHeight w:val="353"/>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FII</w:t>
            </w:r>
          </w:p>
        </w:tc>
        <w:tc>
          <w:tcPr>
            <w:tcW w:w="290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16000</w:t>
            </w:r>
          </w:p>
        </w:tc>
        <w:tc>
          <w:tcPr>
            <w:tcW w:w="2796"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18000</w:t>
            </w:r>
          </w:p>
        </w:tc>
      </w:tr>
      <w:tr w:rsidR="00B030C9" w:rsidRPr="002124C9" w:rsidTr="002124C9">
        <w:trPr>
          <w:trHeight w:val="353"/>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FIII</w:t>
            </w:r>
          </w:p>
        </w:tc>
        <w:tc>
          <w:tcPr>
            <w:tcW w:w="290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24000</w:t>
            </w:r>
          </w:p>
        </w:tc>
        <w:tc>
          <w:tcPr>
            <w:tcW w:w="2796"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23200</w:t>
            </w:r>
          </w:p>
        </w:tc>
      </w:tr>
    </w:tbl>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 xml:space="preserve">Ket : </w:t>
      </w:r>
      <w:r w:rsidRPr="002124C9">
        <w:rPr>
          <w:rFonts w:ascii="Times New Roman" w:hAnsi="Times New Roman" w:cs="Times New Roman"/>
          <w:sz w:val="20"/>
          <w:szCs w:val="20"/>
        </w:rPr>
        <w:tab/>
        <w:t>FI   : Gel ekstrak daun kedondong 2,5 %</w:t>
      </w:r>
    </w:p>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ab/>
        <w:t>FII  : Gel ekstrak daun kedondong 5 %</w:t>
      </w:r>
      <w:r w:rsidRPr="002124C9">
        <w:rPr>
          <w:rFonts w:ascii="Times New Roman" w:hAnsi="Times New Roman" w:cs="Times New Roman"/>
          <w:sz w:val="20"/>
          <w:szCs w:val="20"/>
        </w:rPr>
        <w:tab/>
      </w:r>
    </w:p>
    <w:p w:rsidR="006074C8" w:rsidRPr="002124C9" w:rsidRDefault="006074C8" w:rsidP="002124C9">
      <w:pPr>
        <w:autoSpaceDE w:val="0"/>
        <w:autoSpaceDN w:val="0"/>
        <w:adjustRightInd w:val="0"/>
        <w:spacing w:line="240" w:lineRule="auto"/>
        <w:jc w:val="both"/>
        <w:rPr>
          <w:rFonts w:ascii="Times New Roman" w:hAnsi="Times New Roman" w:cs="Times New Roman"/>
          <w:sz w:val="20"/>
          <w:szCs w:val="20"/>
        </w:rPr>
        <w:sectPr w:rsidR="006074C8" w:rsidRPr="002124C9" w:rsidSect="006074C8">
          <w:type w:val="continuous"/>
          <w:pgSz w:w="12240" w:h="15840"/>
          <w:pgMar w:top="1440" w:right="1440" w:bottom="1440" w:left="1440" w:header="720" w:footer="720" w:gutter="0"/>
          <w:cols w:space="720"/>
          <w:docGrid w:linePitch="360"/>
        </w:sectPr>
      </w:pPr>
    </w:p>
    <w:p w:rsidR="00B030C9" w:rsidRPr="002124C9" w:rsidRDefault="00B030C9" w:rsidP="002124C9">
      <w:pPr>
        <w:autoSpaceDE w:val="0"/>
        <w:autoSpaceDN w:val="0"/>
        <w:adjustRightInd w:val="0"/>
        <w:spacing w:line="240" w:lineRule="auto"/>
        <w:jc w:val="both"/>
        <w:rPr>
          <w:rFonts w:ascii="Times New Roman" w:hAnsi="Times New Roman" w:cs="Times New Roman"/>
          <w:sz w:val="20"/>
          <w:szCs w:val="20"/>
        </w:rPr>
      </w:pPr>
      <w:r w:rsidRPr="002124C9">
        <w:rPr>
          <w:rFonts w:ascii="Times New Roman" w:hAnsi="Times New Roman" w:cs="Times New Roman"/>
          <w:sz w:val="20"/>
          <w:szCs w:val="20"/>
        </w:rPr>
        <w:tab/>
        <w:t xml:space="preserve">FII  : Gel ekstrak daun kedondong 10 % </w:t>
      </w:r>
    </w:p>
    <w:p w:rsidR="00B030C9" w:rsidRPr="002124C9" w:rsidRDefault="00B030C9" w:rsidP="002124C9">
      <w:pPr>
        <w:autoSpaceDE w:val="0"/>
        <w:autoSpaceDN w:val="0"/>
        <w:adjustRightInd w:val="0"/>
        <w:spacing w:after="0" w:line="240" w:lineRule="auto"/>
        <w:ind w:firstLine="567"/>
        <w:jc w:val="both"/>
        <w:rPr>
          <w:rFonts w:ascii="Times New Roman" w:hAnsi="Times New Roman" w:cs="Times New Roman"/>
          <w:sz w:val="20"/>
          <w:szCs w:val="20"/>
        </w:rPr>
      </w:pPr>
      <w:r w:rsidRPr="002124C9">
        <w:rPr>
          <w:rFonts w:ascii="Times New Roman" w:hAnsi="Times New Roman" w:cs="Times New Roman"/>
          <w:sz w:val="20"/>
          <w:szCs w:val="20"/>
        </w:rPr>
        <w:t xml:space="preserve">Pengukuran viskositas menggunakan alat </w:t>
      </w:r>
      <w:r w:rsidRPr="002124C9">
        <w:rPr>
          <w:rFonts w:ascii="Times New Roman" w:hAnsi="Times New Roman" w:cs="Times New Roman"/>
          <w:i/>
          <w:sz w:val="20"/>
          <w:szCs w:val="20"/>
        </w:rPr>
        <w:t>viscometer brockfield</w:t>
      </w:r>
      <w:r w:rsidRPr="002124C9">
        <w:rPr>
          <w:rFonts w:ascii="Times New Roman" w:hAnsi="Times New Roman" w:cs="Times New Roman"/>
          <w:sz w:val="20"/>
          <w:szCs w:val="20"/>
        </w:rPr>
        <w:t xml:space="preserve"> dengan kecepatan 0,3 rpm dengan </w:t>
      </w:r>
      <w:r w:rsidRPr="002124C9">
        <w:rPr>
          <w:rFonts w:ascii="Times New Roman" w:hAnsi="Times New Roman" w:cs="Times New Roman"/>
          <w:i/>
          <w:sz w:val="20"/>
          <w:szCs w:val="20"/>
        </w:rPr>
        <w:t>spindle</w:t>
      </w:r>
      <w:r w:rsidRPr="002124C9">
        <w:rPr>
          <w:rFonts w:ascii="Times New Roman" w:hAnsi="Times New Roman" w:cs="Times New Roman"/>
          <w:sz w:val="20"/>
          <w:szCs w:val="20"/>
        </w:rPr>
        <w:t xml:space="preserve"> 64. Pengukuran ini bertujuaan untuk mengetahui viskositas gel baik sebelum dan sesudah uji accelerate dimana viskositas</w:t>
      </w:r>
      <w:r w:rsidRPr="002124C9">
        <w:rPr>
          <w:rFonts w:ascii="Times New Roman" w:hAnsi="Times New Roman" w:cs="Times New Roman"/>
          <w:color w:val="231F20"/>
          <w:sz w:val="20"/>
          <w:szCs w:val="20"/>
        </w:rPr>
        <w:t xml:space="preserve"> menyatakan tahanan dari suatu cairan untuk mengalir, semakin tinggi viskositas maka semakin besar pula tahanannya (Martin </w:t>
      </w:r>
      <w:r w:rsidRPr="002124C9">
        <w:rPr>
          <w:rFonts w:ascii="Times New Roman" w:hAnsi="Times New Roman" w:cs="Times New Roman"/>
          <w:i/>
          <w:iCs/>
          <w:color w:val="231F20"/>
          <w:sz w:val="20"/>
          <w:szCs w:val="20"/>
        </w:rPr>
        <w:t>et</w:t>
      </w:r>
      <w:r w:rsidRPr="002124C9">
        <w:rPr>
          <w:rFonts w:ascii="Times New Roman" w:hAnsi="Times New Roman" w:cs="Times New Roman"/>
          <w:color w:val="231F20"/>
          <w:sz w:val="20"/>
          <w:szCs w:val="20"/>
        </w:rPr>
        <w:t xml:space="preserve"> </w:t>
      </w:r>
      <w:r w:rsidRPr="002124C9">
        <w:rPr>
          <w:rFonts w:ascii="Times New Roman" w:hAnsi="Times New Roman" w:cs="Times New Roman"/>
          <w:i/>
          <w:iCs/>
          <w:color w:val="231F20"/>
          <w:sz w:val="20"/>
          <w:szCs w:val="20"/>
        </w:rPr>
        <w:t>al</w:t>
      </w:r>
      <w:r w:rsidRPr="002124C9">
        <w:rPr>
          <w:rFonts w:ascii="Times New Roman" w:hAnsi="Times New Roman" w:cs="Times New Roman"/>
          <w:color w:val="231F20"/>
          <w:sz w:val="20"/>
          <w:szCs w:val="20"/>
        </w:rPr>
        <w:t>, 2008).</w:t>
      </w:r>
      <w:r w:rsidRPr="002124C9">
        <w:rPr>
          <w:rFonts w:ascii="Times New Roman" w:hAnsi="Times New Roman" w:cs="Times New Roman"/>
          <w:sz w:val="20"/>
          <w:szCs w:val="20"/>
        </w:rPr>
        <w:t xml:space="preserve"> Hasil pengukuran menunjukkan adanya perbedaan yang tidak jauh berbeda sebelum dan sesudah uji </w:t>
      </w:r>
      <w:r w:rsidRPr="002124C9">
        <w:rPr>
          <w:rFonts w:ascii="Times New Roman" w:hAnsi="Times New Roman" w:cs="Times New Roman"/>
          <w:i/>
          <w:sz w:val="20"/>
          <w:szCs w:val="20"/>
        </w:rPr>
        <w:t>accelerate</w:t>
      </w:r>
      <w:r w:rsidRPr="002124C9">
        <w:rPr>
          <w:rFonts w:ascii="Times New Roman" w:hAnsi="Times New Roman" w:cs="Times New Roman"/>
          <w:sz w:val="20"/>
          <w:szCs w:val="20"/>
        </w:rPr>
        <w:t xml:space="preserve"> pada masing-masing sediaan baik FI, FII, dan FIII, hal ini menunjukkan bahwa viskositas gel dapat dipengaruhi oleh lama penyimpanan, suhu serta konsentrasi ekstrak dimana semakin tinggi konsentrasi ekstrak maka semakin meningkat viskositas sediaan gel.  </w:t>
      </w:r>
    </w:p>
    <w:p w:rsidR="006074C8" w:rsidRPr="002124C9" w:rsidRDefault="006074C8" w:rsidP="002124C9">
      <w:pPr>
        <w:autoSpaceDE w:val="0"/>
        <w:autoSpaceDN w:val="0"/>
        <w:adjustRightInd w:val="0"/>
        <w:spacing w:after="0" w:line="240" w:lineRule="auto"/>
        <w:jc w:val="both"/>
        <w:rPr>
          <w:rFonts w:ascii="Times New Roman" w:hAnsi="Times New Roman" w:cs="Times New Roman"/>
          <w:b/>
          <w:sz w:val="20"/>
          <w:szCs w:val="20"/>
        </w:rPr>
        <w:sectPr w:rsidR="006074C8" w:rsidRPr="002124C9" w:rsidSect="006074C8">
          <w:type w:val="continuous"/>
          <w:pgSz w:w="12240" w:h="15840"/>
          <w:pgMar w:top="1440" w:right="1440" w:bottom="1440" w:left="1440" w:header="720" w:footer="720" w:gutter="0"/>
          <w:cols w:num="2" w:space="720"/>
          <w:docGrid w:linePitch="360"/>
        </w:sectPr>
      </w:pPr>
    </w:p>
    <w:p w:rsidR="008C4734" w:rsidRDefault="008C4734" w:rsidP="002124C9">
      <w:pPr>
        <w:autoSpaceDE w:val="0"/>
        <w:autoSpaceDN w:val="0"/>
        <w:adjustRightInd w:val="0"/>
        <w:spacing w:after="0" w:line="240" w:lineRule="auto"/>
        <w:jc w:val="both"/>
        <w:rPr>
          <w:rFonts w:ascii="Times New Roman" w:hAnsi="Times New Roman" w:cs="Times New Roman"/>
          <w:b/>
          <w:sz w:val="20"/>
          <w:szCs w:val="20"/>
        </w:rPr>
      </w:pPr>
    </w:p>
    <w:p w:rsidR="008C4734" w:rsidRDefault="008C4734" w:rsidP="002124C9">
      <w:pPr>
        <w:autoSpaceDE w:val="0"/>
        <w:autoSpaceDN w:val="0"/>
        <w:adjustRightInd w:val="0"/>
        <w:spacing w:after="0" w:line="240" w:lineRule="auto"/>
        <w:jc w:val="both"/>
        <w:rPr>
          <w:rFonts w:ascii="Times New Roman" w:hAnsi="Times New Roman" w:cs="Times New Roman"/>
          <w:b/>
          <w:sz w:val="20"/>
          <w:szCs w:val="20"/>
        </w:rPr>
      </w:pPr>
    </w:p>
    <w:p w:rsidR="008C4734" w:rsidRDefault="008C4734" w:rsidP="002124C9">
      <w:pPr>
        <w:autoSpaceDE w:val="0"/>
        <w:autoSpaceDN w:val="0"/>
        <w:adjustRightInd w:val="0"/>
        <w:spacing w:after="0" w:line="240" w:lineRule="auto"/>
        <w:jc w:val="both"/>
        <w:rPr>
          <w:rFonts w:ascii="Times New Roman" w:hAnsi="Times New Roman" w:cs="Times New Roman"/>
          <w:b/>
          <w:sz w:val="20"/>
          <w:szCs w:val="20"/>
        </w:rPr>
      </w:pPr>
    </w:p>
    <w:p w:rsidR="008C4734" w:rsidRDefault="008C4734" w:rsidP="002124C9">
      <w:pPr>
        <w:autoSpaceDE w:val="0"/>
        <w:autoSpaceDN w:val="0"/>
        <w:adjustRightInd w:val="0"/>
        <w:spacing w:after="0" w:line="240" w:lineRule="auto"/>
        <w:jc w:val="both"/>
        <w:rPr>
          <w:rFonts w:ascii="Times New Roman" w:hAnsi="Times New Roman" w:cs="Times New Roman"/>
          <w:b/>
          <w:sz w:val="20"/>
          <w:szCs w:val="20"/>
        </w:rPr>
      </w:pPr>
    </w:p>
    <w:p w:rsidR="008C4734" w:rsidRDefault="008C4734" w:rsidP="002124C9">
      <w:pPr>
        <w:autoSpaceDE w:val="0"/>
        <w:autoSpaceDN w:val="0"/>
        <w:adjustRightInd w:val="0"/>
        <w:spacing w:after="0" w:line="240" w:lineRule="auto"/>
        <w:jc w:val="both"/>
        <w:rPr>
          <w:rFonts w:ascii="Times New Roman" w:hAnsi="Times New Roman" w:cs="Times New Roman"/>
          <w:b/>
          <w:sz w:val="20"/>
          <w:szCs w:val="20"/>
        </w:rPr>
      </w:pPr>
    </w:p>
    <w:p w:rsidR="008C4734" w:rsidRDefault="008C4734" w:rsidP="002124C9">
      <w:pPr>
        <w:autoSpaceDE w:val="0"/>
        <w:autoSpaceDN w:val="0"/>
        <w:adjustRightInd w:val="0"/>
        <w:spacing w:after="0" w:line="240" w:lineRule="auto"/>
        <w:jc w:val="both"/>
        <w:rPr>
          <w:rFonts w:ascii="Times New Roman" w:hAnsi="Times New Roman" w:cs="Times New Roman"/>
          <w:b/>
          <w:sz w:val="20"/>
          <w:szCs w:val="20"/>
        </w:rPr>
      </w:pPr>
    </w:p>
    <w:p w:rsidR="008C4734" w:rsidRDefault="008C4734" w:rsidP="002124C9">
      <w:pPr>
        <w:autoSpaceDE w:val="0"/>
        <w:autoSpaceDN w:val="0"/>
        <w:adjustRightInd w:val="0"/>
        <w:spacing w:after="0" w:line="240" w:lineRule="auto"/>
        <w:jc w:val="both"/>
        <w:rPr>
          <w:rFonts w:ascii="Times New Roman" w:hAnsi="Times New Roman" w:cs="Times New Roman"/>
          <w:b/>
          <w:sz w:val="20"/>
          <w:szCs w:val="20"/>
        </w:rPr>
      </w:pPr>
    </w:p>
    <w:p w:rsidR="00B030C9" w:rsidRPr="002124C9" w:rsidRDefault="0026425A" w:rsidP="002124C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Tabel 6</w:t>
      </w:r>
      <w:r w:rsidR="00B030C9" w:rsidRPr="002124C9">
        <w:rPr>
          <w:rFonts w:ascii="Times New Roman" w:hAnsi="Times New Roman" w:cs="Times New Roman"/>
          <w:b/>
          <w:sz w:val="20"/>
          <w:szCs w:val="20"/>
        </w:rPr>
        <w:t xml:space="preserve">. Hasil pengukuran daya lekat sediaan gel ekstrak daun kedondong sebelum dan sesudah penyimpanan dipercepat (Uji </w:t>
      </w:r>
      <w:r w:rsidR="00B030C9" w:rsidRPr="002124C9">
        <w:rPr>
          <w:rFonts w:ascii="Times New Roman" w:hAnsi="Times New Roman" w:cs="Times New Roman"/>
          <w:b/>
          <w:i/>
          <w:sz w:val="20"/>
          <w:szCs w:val="20"/>
        </w:rPr>
        <w:t>accelerate</w:t>
      </w:r>
      <w:r w:rsidR="00B030C9" w:rsidRPr="002124C9">
        <w:rPr>
          <w:rFonts w:ascii="Times New Roman" w:hAnsi="Times New Roman" w:cs="Times New Roman"/>
          <w:b/>
          <w:sz w:val="20"/>
          <w:szCs w:val="20"/>
        </w:rPr>
        <w:t>)</w:t>
      </w:r>
    </w:p>
    <w:tbl>
      <w:tblPr>
        <w:tblW w:w="7862" w:type="dxa"/>
        <w:tblInd w:w="108" w:type="dxa"/>
        <w:tblLook w:val="04A0" w:firstRow="1" w:lastRow="0" w:firstColumn="1" w:lastColumn="0" w:noHBand="0" w:noVBand="1"/>
      </w:tblPr>
      <w:tblGrid>
        <w:gridCol w:w="2700"/>
        <w:gridCol w:w="2606"/>
        <w:gridCol w:w="2556"/>
      </w:tblGrid>
      <w:tr w:rsidR="00B030C9" w:rsidRPr="002124C9" w:rsidTr="002124C9">
        <w:trPr>
          <w:trHeight w:val="438"/>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formula</w:t>
            </w:r>
          </w:p>
        </w:tc>
        <w:tc>
          <w:tcPr>
            <w:tcW w:w="2606" w:type="dxa"/>
            <w:tcBorders>
              <w:top w:val="single" w:sz="4" w:space="0" w:color="auto"/>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Sebelum (detik)</w:t>
            </w:r>
          </w:p>
        </w:tc>
        <w:tc>
          <w:tcPr>
            <w:tcW w:w="2556" w:type="dxa"/>
            <w:tcBorders>
              <w:top w:val="single" w:sz="4" w:space="0" w:color="auto"/>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Sesudah (detik)</w:t>
            </w:r>
          </w:p>
        </w:tc>
      </w:tr>
      <w:tr w:rsidR="00B030C9" w:rsidRPr="002124C9" w:rsidTr="002124C9">
        <w:trPr>
          <w:trHeight w:val="27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w:t>
            </w:r>
          </w:p>
        </w:tc>
        <w:tc>
          <w:tcPr>
            <w:tcW w:w="2606"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4.17</w:t>
            </w:r>
          </w:p>
        </w:tc>
        <w:tc>
          <w:tcPr>
            <w:tcW w:w="2556"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3.84</w:t>
            </w:r>
          </w:p>
        </w:tc>
      </w:tr>
      <w:tr w:rsidR="00B030C9" w:rsidRPr="002124C9" w:rsidTr="002124C9">
        <w:trPr>
          <w:trHeight w:val="267"/>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w:t>
            </w:r>
          </w:p>
        </w:tc>
        <w:tc>
          <w:tcPr>
            <w:tcW w:w="2606"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4.23</w:t>
            </w:r>
          </w:p>
        </w:tc>
        <w:tc>
          <w:tcPr>
            <w:tcW w:w="2556"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5.18</w:t>
            </w:r>
          </w:p>
        </w:tc>
      </w:tr>
      <w:tr w:rsidR="00B030C9" w:rsidRPr="002124C9" w:rsidTr="002124C9">
        <w:trPr>
          <w:trHeight w:val="272"/>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III</w:t>
            </w:r>
          </w:p>
        </w:tc>
        <w:tc>
          <w:tcPr>
            <w:tcW w:w="2606"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9.72</w:t>
            </w:r>
          </w:p>
        </w:tc>
        <w:tc>
          <w:tcPr>
            <w:tcW w:w="2556"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9.02</w:t>
            </w:r>
          </w:p>
        </w:tc>
      </w:tr>
    </w:tbl>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 xml:space="preserve">Ket : </w:t>
      </w:r>
      <w:r w:rsidRPr="002124C9">
        <w:rPr>
          <w:rFonts w:ascii="Times New Roman" w:hAnsi="Times New Roman" w:cs="Times New Roman"/>
          <w:sz w:val="20"/>
          <w:szCs w:val="20"/>
        </w:rPr>
        <w:tab/>
        <w:t>FI   : Gel ekstrak daun kedondong 2,5 %</w:t>
      </w:r>
    </w:p>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ab/>
        <w:t>FII  : Gel ekstrak daun kedondong 5 %</w:t>
      </w:r>
      <w:r w:rsidRPr="002124C9">
        <w:rPr>
          <w:rFonts w:ascii="Times New Roman" w:hAnsi="Times New Roman" w:cs="Times New Roman"/>
          <w:sz w:val="20"/>
          <w:szCs w:val="20"/>
        </w:rPr>
        <w:tab/>
      </w:r>
    </w:p>
    <w:p w:rsidR="00B030C9" w:rsidRPr="002124C9" w:rsidRDefault="00B030C9" w:rsidP="002124C9">
      <w:pPr>
        <w:autoSpaceDE w:val="0"/>
        <w:autoSpaceDN w:val="0"/>
        <w:adjustRightInd w:val="0"/>
        <w:spacing w:line="240" w:lineRule="auto"/>
        <w:jc w:val="both"/>
        <w:rPr>
          <w:rFonts w:ascii="Times New Roman" w:hAnsi="Times New Roman" w:cs="Times New Roman"/>
          <w:sz w:val="20"/>
          <w:szCs w:val="20"/>
        </w:rPr>
      </w:pPr>
      <w:r w:rsidRPr="002124C9">
        <w:rPr>
          <w:rFonts w:ascii="Times New Roman" w:hAnsi="Times New Roman" w:cs="Times New Roman"/>
          <w:sz w:val="20"/>
          <w:szCs w:val="20"/>
        </w:rPr>
        <w:tab/>
        <w:t xml:space="preserve">FII  : Gel ekstrak daun kedondong 10 % </w:t>
      </w:r>
    </w:p>
    <w:p w:rsidR="006074C8" w:rsidRPr="002124C9" w:rsidRDefault="006074C8" w:rsidP="002124C9">
      <w:pPr>
        <w:autoSpaceDE w:val="0"/>
        <w:autoSpaceDN w:val="0"/>
        <w:adjustRightInd w:val="0"/>
        <w:spacing w:after="0" w:line="240" w:lineRule="auto"/>
        <w:ind w:firstLine="567"/>
        <w:jc w:val="both"/>
        <w:rPr>
          <w:rFonts w:ascii="Times New Roman" w:hAnsi="Times New Roman" w:cs="Times New Roman"/>
          <w:sz w:val="20"/>
          <w:szCs w:val="20"/>
        </w:rPr>
        <w:sectPr w:rsidR="006074C8" w:rsidRPr="002124C9" w:rsidSect="006074C8">
          <w:type w:val="continuous"/>
          <w:pgSz w:w="12240" w:h="15840"/>
          <w:pgMar w:top="1440" w:right="1440" w:bottom="1440" w:left="1440" w:header="720" w:footer="720" w:gutter="0"/>
          <w:cols w:space="720"/>
          <w:docGrid w:linePitch="360"/>
        </w:sectPr>
      </w:pPr>
    </w:p>
    <w:p w:rsidR="00B030C9" w:rsidRPr="002124C9" w:rsidRDefault="00B030C9" w:rsidP="002124C9">
      <w:pPr>
        <w:autoSpaceDE w:val="0"/>
        <w:autoSpaceDN w:val="0"/>
        <w:adjustRightInd w:val="0"/>
        <w:spacing w:after="0" w:line="240" w:lineRule="auto"/>
        <w:ind w:firstLine="567"/>
        <w:jc w:val="both"/>
        <w:rPr>
          <w:rFonts w:ascii="Times New Roman" w:hAnsi="Times New Roman" w:cs="Times New Roman"/>
          <w:color w:val="231F20"/>
          <w:sz w:val="20"/>
          <w:szCs w:val="20"/>
        </w:rPr>
      </w:pPr>
      <w:r w:rsidRPr="002124C9">
        <w:rPr>
          <w:rFonts w:ascii="Times New Roman" w:hAnsi="Times New Roman" w:cs="Times New Roman"/>
          <w:sz w:val="20"/>
          <w:szCs w:val="20"/>
        </w:rPr>
        <w:t xml:space="preserve">Uji daya lekat gel dilakukan untuk menunjukkan kemampuan gel melekat dan melapisi permukaan kulit sewaktu digunakan agar dapat bekerja secara maksimal. Semakin lama waktu gel melekat pada kulit maka semakin baik gel yang dihasilkan karena zat aktif yang terkandung dalam sediaan gel semakin lama melekat pada kulit dan dapat meningkatkan waktu zat aktif untuk lepas kemudian berpenetrasi ke dalam kulit dan memberikan efek terapi. Dari hasil pengamatan </w:t>
      </w:r>
      <w:r w:rsidRPr="002124C9">
        <w:rPr>
          <w:rFonts w:ascii="Times New Roman" w:hAnsi="Times New Roman" w:cs="Times New Roman"/>
          <w:color w:val="231F20"/>
          <w:sz w:val="20"/>
          <w:szCs w:val="20"/>
        </w:rPr>
        <w:t>menunjukkan adanya</w:t>
      </w:r>
      <w:r w:rsidRPr="002124C9">
        <w:rPr>
          <w:rFonts w:ascii="Times New Roman" w:hAnsi="Times New Roman" w:cs="Times New Roman"/>
          <w:i/>
          <w:sz w:val="20"/>
          <w:szCs w:val="20"/>
        </w:rPr>
        <w:t xml:space="preserve"> </w:t>
      </w:r>
      <w:r w:rsidRPr="002124C9">
        <w:rPr>
          <w:rFonts w:ascii="Times New Roman" w:hAnsi="Times New Roman" w:cs="Times New Roman"/>
          <w:color w:val="231F20"/>
          <w:sz w:val="20"/>
          <w:szCs w:val="20"/>
        </w:rPr>
        <w:t>peningkatan waktu melekat gel dengan</w:t>
      </w:r>
      <w:r w:rsidRPr="002124C9">
        <w:rPr>
          <w:rFonts w:ascii="Times New Roman" w:hAnsi="Times New Roman" w:cs="Times New Roman"/>
          <w:i/>
          <w:sz w:val="20"/>
          <w:szCs w:val="20"/>
        </w:rPr>
        <w:t xml:space="preserve"> </w:t>
      </w:r>
      <w:r w:rsidRPr="002124C9">
        <w:rPr>
          <w:rFonts w:ascii="Times New Roman" w:hAnsi="Times New Roman" w:cs="Times New Roman"/>
          <w:color w:val="231F20"/>
          <w:sz w:val="20"/>
          <w:szCs w:val="20"/>
        </w:rPr>
        <w:t>adanya peningkatan  konsentrasi ekstrak daun kedondong. Meningkatnya konsentrasi ekstrak daun kedondong</w:t>
      </w:r>
      <w:r w:rsidRPr="002124C9">
        <w:rPr>
          <w:rFonts w:ascii="Times New Roman" w:hAnsi="Times New Roman" w:cs="Times New Roman"/>
          <w:i/>
          <w:sz w:val="20"/>
          <w:szCs w:val="20"/>
        </w:rPr>
        <w:t xml:space="preserve"> </w:t>
      </w:r>
      <w:r w:rsidRPr="002124C9">
        <w:rPr>
          <w:rFonts w:ascii="Times New Roman" w:hAnsi="Times New Roman" w:cs="Times New Roman"/>
          <w:sz w:val="20"/>
          <w:szCs w:val="20"/>
        </w:rPr>
        <w:t xml:space="preserve">mengakibatkan </w:t>
      </w:r>
      <w:r w:rsidRPr="002124C9">
        <w:rPr>
          <w:rFonts w:ascii="Times New Roman" w:hAnsi="Times New Roman" w:cs="Times New Roman"/>
          <w:color w:val="231F20"/>
          <w:sz w:val="20"/>
          <w:szCs w:val="20"/>
        </w:rPr>
        <w:t>koloid yang terbentuk semakin banyak</w:t>
      </w:r>
      <w:r w:rsidRPr="002124C9">
        <w:rPr>
          <w:rFonts w:ascii="Times New Roman" w:hAnsi="Times New Roman" w:cs="Times New Roman"/>
          <w:i/>
          <w:sz w:val="20"/>
          <w:szCs w:val="20"/>
        </w:rPr>
        <w:t xml:space="preserve"> </w:t>
      </w:r>
      <w:r w:rsidRPr="002124C9">
        <w:rPr>
          <w:rFonts w:ascii="Times New Roman" w:hAnsi="Times New Roman" w:cs="Times New Roman"/>
          <w:color w:val="231F20"/>
          <w:sz w:val="20"/>
          <w:szCs w:val="20"/>
        </w:rPr>
        <w:t>sehingga akan meningkatkan kekentalan</w:t>
      </w:r>
      <w:r w:rsidRPr="002124C9">
        <w:rPr>
          <w:rFonts w:ascii="Times New Roman" w:hAnsi="Times New Roman" w:cs="Times New Roman"/>
          <w:i/>
          <w:sz w:val="20"/>
          <w:szCs w:val="20"/>
        </w:rPr>
        <w:t xml:space="preserve"> </w:t>
      </w:r>
      <w:r w:rsidRPr="002124C9">
        <w:rPr>
          <w:rFonts w:ascii="Times New Roman" w:hAnsi="Times New Roman" w:cs="Times New Roman"/>
          <w:color w:val="231F20"/>
          <w:sz w:val="20"/>
          <w:szCs w:val="20"/>
        </w:rPr>
        <w:t>gel yang mengakibatkan meningkatnya</w:t>
      </w:r>
      <w:r w:rsidRPr="002124C9">
        <w:rPr>
          <w:rFonts w:ascii="Times New Roman" w:hAnsi="Times New Roman" w:cs="Times New Roman"/>
          <w:i/>
          <w:sz w:val="20"/>
          <w:szCs w:val="20"/>
        </w:rPr>
        <w:t xml:space="preserve"> </w:t>
      </w:r>
      <w:r w:rsidRPr="002124C9">
        <w:rPr>
          <w:rFonts w:ascii="Times New Roman" w:hAnsi="Times New Roman" w:cs="Times New Roman"/>
          <w:color w:val="231F20"/>
          <w:sz w:val="20"/>
          <w:szCs w:val="20"/>
        </w:rPr>
        <w:t>daya lekat gel.</w:t>
      </w:r>
    </w:p>
    <w:p w:rsidR="00B030C9" w:rsidRPr="002124C9" w:rsidRDefault="00B030C9" w:rsidP="002124C9">
      <w:pPr>
        <w:spacing w:before="240" w:after="0" w:line="240" w:lineRule="auto"/>
        <w:ind w:firstLine="720"/>
        <w:jc w:val="both"/>
        <w:rPr>
          <w:rFonts w:ascii="Times New Roman" w:hAnsi="Times New Roman" w:cs="Times New Roman"/>
          <w:color w:val="231F20"/>
          <w:sz w:val="20"/>
          <w:szCs w:val="20"/>
        </w:rPr>
      </w:pPr>
    </w:p>
    <w:p w:rsidR="006074C8" w:rsidRPr="002124C9" w:rsidRDefault="006074C8" w:rsidP="002124C9">
      <w:pPr>
        <w:autoSpaceDE w:val="0"/>
        <w:autoSpaceDN w:val="0"/>
        <w:adjustRightInd w:val="0"/>
        <w:spacing w:after="0" w:line="240" w:lineRule="auto"/>
        <w:jc w:val="both"/>
        <w:rPr>
          <w:rFonts w:ascii="Times New Roman" w:hAnsi="Times New Roman" w:cs="Times New Roman"/>
          <w:b/>
          <w:sz w:val="20"/>
          <w:szCs w:val="20"/>
        </w:rPr>
        <w:sectPr w:rsidR="006074C8" w:rsidRPr="002124C9" w:rsidSect="006074C8">
          <w:type w:val="continuous"/>
          <w:pgSz w:w="12240" w:h="15840"/>
          <w:pgMar w:top="1440" w:right="1440" w:bottom="1440" w:left="1440" w:header="720" w:footer="720" w:gutter="0"/>
          <w:cols w:num="2" w:space="720"/>
          <w:docGrid w:linePitch="360"/>
        </w:sectPr>
      </w:pPr>
    </w:p>
    <w:p w:rsidR="0026425A" w:rsidRDefault="0026425A" w:rsidP="002124C9">
      <w:pPr>
        <w:autoSpaceDE w:val="0"/>
        <w:autoSpaceDN w:val="0"/>
        <w:adjustRightInd w:val="0"/>
        <w:spacing w:after="0" w:line="240" w:lineRule="auto"/>
        <w:jc w:val="both"/>
        <w:rPr>
          <w:rFonts w:ascii="Times New Roman" w:hAnsi="Times New Roman" w:cs="Times New Roman"/>
          <w:b/>
          <w:sz w:val="20"/>
          <w:szCs w:val="20"/>
        </w:rPr>
      </w:pPr>
    </w:p>
    <w:p w:rsidR="0026425A" w:rsidRDefault="0026425A" w:rsidP="002124C9">
      <w:pPr>
        <w:autoSpaceDE w:val="0"/>
        <w:autoSpaceDN w:val="0"/>
        <w:adjustRightInd w:val="0"/>
        <w:spacing w:after="0" w:line="240" w:lineRule="auto"/>
        <w:jc w:val="both"/>
        <w:rPr>
          <w:rFonts w:ascii="Times New Roman" w:hAnsi="Times New Roman" w:cs="Times New Roman"/>
          <w:b/>
          <w:sz w:val="20"/>
          <w:szCs w:val="20"/>
        </w:rPr>
      </w:pPr>
    </w:p>
    <w:p w:rsidR="00B030C9" w:rsidRPr="002124C9" w:rsidRDefault="0026425A" w:rsidP="002124C9">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Tabel 7</w:t>
      </w:r>
      <w:r w:rsidR="00B030C9" w:rsidRPr="002124C9">
        <w:rPr>
          <w:rFonts w:ascii="Times New Roman" w:hAnsi="Times New Roman" w:cs="Times New Roman"/>
          <w:b/>
          <w:sz w:val="20"/>
          <w:szCs w:val="20"/>
        </w:rPr>
        <w:t xml:space="preserve">. Hasil pengukuran daya sebar sediaan gel ekstrak daun kedondong sebelum dan sesudah penyimpanan dipercepat (Uji </w:t>
      </w:r>
      <w:r w:rsidR="00B030C9" w:rsidRPr="002124C9">
        <w:rPr>
          <w:rFonts w:ascii="Times New Roman" w:hAnsi="Times New Roman" w:cs="Times New Roman"/>
          <w:b/>
          <w:i/>
          <w:sz w:val="20"/>
          <w:szCs w:val="20"/>
        </w:rPr>
        <w:t>accelerate</w:t>
      </w:r>
      <w:r w:rsidR="00B030C9" w:rsidRPr="002124C9">
        <w:rPr>
          <w:rFonts w:ascii="Times New Roman" w:hAnsi="Times New Roman" w:cs="Times New Roman"/>
          <w:b/>
          <w:sz w:val="20"/>
          <w:szCs w:val="20"/>
        </w:rPr>
        <w:t>)</w:t>
      </w:r>
    </w:p>
    <w:tbl>
      <w:tblPr>
        <w:tblW w:w="7777" w:type="dxa"/>
        <w:tblInd w:w="250" w:type="dxa"/>
        <w:tblLook w:val="04A0" w:firstRow="1" w:lastRow="0" w:firstColumn="1" w:lastColumn="0" w:noHBand="0" w:noVBand="1"/>
      </w:tblPr>
      <w:tblGrid>
        <w:gridCol w:w="2048"/>
        <w:gridCol w:w="1412"/>
        <w:gridCol w:w="2210"/>
        <w:gridCol w:w="2107"/>
      </w:tblGrid>
      <w:tr w:rsidR="00B030C9" w:rsidRPr="002124C9" w:rsidTr="002124C9">
        <w:trPr>
          <w:trHeight w:val="315"/>
        </w:trPr>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Pengamatan</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Formula</w:t>
            </w:r>
          </w:p>
        </w:tc>
        <w:tc>
          <w:tcPr>
            <w:tcW w:w="2210" w:type="dxa"/>
            <w:tcBorders>
              <w:top w:val="single" w:sz="4" w:space="0" w:color="auto"/>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Sebelum (cm)</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Sesudah (cm)</w:t>
            </w:r>
          </w:p>
        </w:tc>
      </w:tr>
      <w:tr w:rsidR="00B030C9" w:rsidRPr="002124C9" w:rsidTr="002124C9">
        <w:trPr>
          <w:trHeight w:val="315"/>
        </w:trPr>
        <w:tc>
          <w:tcPr>
            <w:tcW w:w="2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Tanpa Beban</w:t>
            </w: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3.75</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3.63</w:t>
            </w:r>
          </w:p>
        </w:tc>
      </w:tr>
      <w:tr w:rsidR="00B030C9" w:rsidRPr="002124C9" w:rsidTr="002124C9">
        <w:trPr>
          <w:trHeight w:val="315"/>
        </w:trPr>
        <w:tc>
          <w:tcPr>
            <w:tcW w:w="2048" w:type="dxa"/>
            <w:vMerge/>
            <w:tcBorders>
              <w:top w:val="nil"/>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3.69</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3.71</w:t>
            </w:r>
          </w:p>
        </w:tc>
      </w:tr>
      <w:tr w:rsidR="00B030C9" w:rsidRPr="002124C9" w:rsidTr="002124C9">
        <w:trPr>
          <w:trHeight w:val="315"/>
        </w:trPr>
        <w:tc>
          <w:tcPr>
            <w:tcW w:w="2048" w:type="dxa"/>
            <w:vMerge/>
            <w:tcBorders>
              <w:top w:val="nil"/>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3.05</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3.15</w:t>
            </w:r>
          </w:p>
        </w:tc>
      </w:tr>
      <w:tr w:rsidR="00B030C9" w:rsidRPr="002124C9" w:rsidTr="002124C9">
        <w:trPr>
          <w:trHeight w:val="315"/>
        </w:trPr>
        <w:tc>
          <w:tcPr>
            <w:tcW w:w="2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beban 50 g</w:t>
            </w: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4.35</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4.39</w:t>
            </w:r>
          </w:p>
        </w:tc>
      </w:tr>
      <w:tr w:rsidR="00B030C9" w:rsidRPr="002124C9" w:rsidTr="002124C9">
        <w:trPr>
          <w:trHeight w:val="315"/>
        </w:trPr>
        <w:tc>
          <w:tcPr>
            <w:tcW w:w="2048" w:type="dxa"/>
            <w:vMerge/>
            <w:tcBorders>
              <w:top w:val="nil"/>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4.27</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4.65</w:t>
            </w:r>
          </w:p>
        </w:tc>
      </w:tr>
      <w:tr w:rsidR="00B030C9" w:rsidRPr="002124C9" w:rsidTr="002124C9">
        <w:trPr>
          <w:trHeight w:val="315"/>
        </w:trPr>
        <w:tc>
          <w:tcPr>
            <w:tcW w:w="2048" w:type="dxa"/>
            <w:vMerge/>
            <w:tcBorders>
              <w:top w:val="nil"/>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3.55</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3.5</w:t>
            </w:r>
          </w:p>
        </w:tc>
      </w:tr>
      <w:tr w:rsidR="00B030C9" w:rsidRPr="002124C9" w:rsidTr="002124C9">
        <w:trPr>
          <w:trHeight w:val="315"/>
        </w:trPr>
        <w:tc>
          <w:tcPr>
            <w:tcW w:w="2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beban 100 g</w:t>
            </w: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4.8</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4.73</w:t>
            </w:r>
          </w:p>
        </w:tc>
      </w:tr>
      <w:tr w:rsidR="00B030C9" w:rsidRPr="002124C9" w:rsidTr="002124C9">
        <w:trPr>
          <w:trHeight w:val="315"/>
        </w:trPr>
        <w:tc>
          <w:tcPr>
            <w:tcW w:w="2048" w:type="dxa"/>
            <w:vMerge/>
            <w:tcBorders>
              <w:top w:val="nil"/>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4.77</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4.96</w:t>
            </w:r>
          </w:p>
        </w:tc>
      </w:tr>
      <w:tr w:rsidR="00B030C9" w:rsidRPr="002124C9" w:rsidTr="002124C9">
        <w:trPr>
          <w:trHeight w:val="315"/>
        </w:trPr>
        <w:tc>
          <w:tcPr>
            <w:tcW w:w="2048" w:type="dxa"/>
            <w:vMerge/>
            <w:tcBorders>
              <w:top w:val="nil"/>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3.85</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3.82</w:t>
            </w:r>
          </w:p>
        </w:tc>
      </w:tr>
      <w:tr w:rsidR="00B030C9" w:rsidRPr="002124C9" w:rsidTr="002124C9">
        <w:trPr>
          <w:trHeight w:val="315"/>
        </w:trPr>
        <w:tc>
          <w:tcPr>
            <w:tcW w:w="2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beban 150 g</w:t>
            </w: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5.15</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5.05</w:t>
            </w:r>
          </w:p>
        </w:tc>
      </w:tr>
      <w:tr w:rsidR="00B030C9" w:rsidRPr="002124C9" w:rsidTr="002124C9">
        <w:trPr>
          <w:trHeight w:val="315"/>
        </w:trPr>
        <w:tc>
          <w:tcPr>
            <w:tcW w:w="2048" w:type="dxa"/>
            <w:vMerge/>
            <w:tcBorders>
              <w:top w:val="nil"/>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5.08</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5.29</w:t>
            </w:r>
          </w:p>
        </w:tc>
      </w:tr>
      <w:tr w:rsidR="00B030C9" w:rsidRPr="002124C9" w:rsidTr="002124C9">
        <w:trPr>
          <w:trHeight w:val="315"/>
        </w:trPr>
        <w:tc>
          <w:tcPr>
            <w:tcW w:w="2048" w:type="dxa"/>
            <w:vMerge/>
            <w:tcBorders>
              <w:top w:val="nil"/>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4.12</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4.03</w:t>
            </w:r>
          </w:p>
        </w:tc>
      </w:tr>
      <w:tr w:rsidR="00B030C9" w:rsidRPr="002124C9" w:rsidTr="002124C9">
        <w:trPr>
          <w:trHeight w:val="315"/>
        </w:trPr>
        <w:tc>
          <w:tcPr>
            <w:tcW w:w="2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beban 200 g</w:t>
            </w: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5.35</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5.23</w:t>
            </w:r>
          </w:p>
        </w:tc>
      </w:tr>
      <w:tr w:rsidR="00B030C9" w:rsidRPr="002124C9" w:rsidTr="002124C9">
        <w:trPr>
          <w:trHeight w:val="315"/>
        </w:trPr>
        <w:tc>
          <w:tcPr>
            <w:tcW w:w="2048" w:type="dxa"/>
            <w:vMerge/>
            <w:tcBorders>
              <w:top w:val="nil"/>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5.26</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5.31</w:t>
            </w:r>
          </w:p>
        </w:tc>
      </w:tr>
      <w:tr w:rsidR="00B030C9" w:rsidRPr="002124C9" w:rsidTr="002124C9">
        <w:trPr>
          <w:trHeight w:val="315"/>
        </w:trPr>
        <w:tc>
          <w:tcPr>
            <w:tcW w:w="2048" w:type="dxa"/>
            <w:vMerge/>
            <w:tcBorders>
              <w:top w:val="nil"/>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4.32</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4.25</w:t>
            </w:r>
          </w:p>
        </w:tc>
      </w:tr>
      <w:tr w:rsidR="00B030C9" w:rsidRPr="002124C9" w:rsidTr="002124C9">
        <w:trPr>
          <w:trHeight w:val="315"/>
        </w:trPr>
        <w:tc>
          <w:tcPr>
            <w:tcW w:w="2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beban 250 g</w:t>
            </w: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5.71</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5.58</w:t>
            </w:r>
          </w:p>
        </w:tc>
      </w:tr>
      <w:tr w:rsidR="00B030C9" w:rsidRPr="002124C9" w:rsidTr="002124C9">
        <w:trPr>
          <w:trHeight w:val="315"/>
        </w:trPr>
        <w:tc>
          <w:tcPr>
            <w:tcW w:w="2048" w:type="dxa"/>
            <w:vMerge/>
            <w:tcBorders>
              <w:top w:val="nil"/>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5.65</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5.72</w:t>
            </w:r>
          </w:p>
        </w:tc>
      </w:tr>
      <w:tr w:rsidR="00B030C9" w:rsidRPr="002124C9" w:rsidTr="002124C9">
        <w:trPr>
          <w:trHeight w:val="315"/>
        </w:trPr>
        <w:tc>
          <w:tcPr>
            <w:tcW w:w="2048" w:type="dxa"/>
            <w:vMerge/>
            <w:tcBorders>
              <w:top w:val="nil"/>
              <w:left w:val="single" w:sz="4" w:space="0" w:color="auto"/>
              <w:bottom w:val="single" w:sz="4" w:space="0" w:color="auto"/>
              <w:right w:val="single" w:sz="4" w:space="0" w:color="auto"/>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III</w:t>
            </w:r>
          </w:p>
        </w:tc>
        <w:tc>
          <w:tcPr>
            <w:tcW w:w="2210"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4.45</w:t>
            </w:r>
          </w:p>
        </w:tc>
        <w:tc>
          <w:tcPr>
            <w:tcW w:w="2107" w:type="dxa"/>
            <w:tcBorders>
              <w:top w:val="nil"/>
              <w:left w:val="nil"/>
              <w:bottom w:val="single" w:sz="4" w:space="0" w:color="auto"/>
              <w:right w:val="single" w:sz="4" w:space="0" w:color="auto"/>
            </w:tcBorders>
            <w:shd w:val="clear" w:color="auto" w:fill="auto"/>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4.37</w:t>
            </w:r>
          </w:p>
        </w:tc>
      </w:tr>
    </w:tbl>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 xml:space="preserve">Ket : </w:t>
      </w:r>
      <w:r w:rsidRPr="002124C9">
        <w:rPr>
          <w:rFonts w:ascii="Times New Roman" w:hAnsi="Times New Roman" w:cs="Times New Roman"/>
          <w:sz w:val="20"/>
          <w:szCs w:val="20"/>
        </w:rPr>
        <w:tab/>
        <w:t>FI   : Gel ekstrak daun kedondong 2,5 %</w:t>
      </w:r>
    </w:p>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ab/>
        <w:t>FII  : Gel ekstrak daun kedondong 5 %</w:t>
      </w:r>
      <w:r w:rsidRPr="002124C9">
        <w:rPr>
          <w:rFonts w:ascii="Times New Roman" w:hAnsi="Times New Roman" w:cs="Times New Roman"/>
          <w:sz w:val="20"/>
          <w:szCs w:val="20"/>
        </w:rPr>
        <w:tab/>
      </w:r>
    </w:p>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ab/>
        <w:t xml:space="preserve">FII  : Gel ekstrak daun kedondong 10 % </w:t>
      </w:r>
    </w:p>
    <w:p w:rsidR="006074C8" w:rsidRPr="002124C9" w:rsidRDefault="006074C8" w:rsidP="002124C9">
      <w:pPr>
        <w:autoSpaceDE w:val="0"/>
        <w:autoSpaceDN w:val="0"/>
        <w:adjustRightInd w:val="0"/>
        <w:spacing w:before="240" w:after="0" w:line="240" w:lineRule="auto"/>
        <w:ind w:firstLine="567"/>
        <w:jc w:val="both"/>
        <w:rPr>
          <w:rFonts w:ascii="Times New Roman" w:hAnsi="Times New Roman" w:cs="Times New Roman"/>
          <w:sz w:val="20"/>
          <w:szCs w:val="20"/>
        </w:rPr>
        <w:sectPr w:rsidR="006074C8" w:rsidRPr="002124C9" w:rsidSect="006074C8">
          <w:type w:val="continuous"/>
          <w:pgSz w:w="12240" w:h="15840"/>
          <w:pgMar w:top="1440" w:right="1440" w:bottom="1440" w:left="1440" w:header="720" w:footer="720" w:gutter="0"/>
          <w:cols w:space="720"/>
          <w:docGrid w:linePitch="360"/>
        </w:sectPr>
      </w:pPr>
    </w:p>
    <w:p w:rsidR="00B030C9" w:rsidRPr="002124C9" w:rsidRDefault="00B030C9" w:rsidP="008C4734">
      <w:pPr>
        <w:autoSpaceDE w:val="0"/>
        <w:autoSpaceDN w:val="0"/>
        <w:adjustRightInd w:val="0"/>
        <w:spacing w:before="240" w:after="0" w:line="240" w:lineRule="auto"/>
        <w:ind w:firstLine="567"/>
        <w:jc w:val="both"/>
        <w:rPr>
          <w:rFonts w:ascii="Times New Roman" w:hAnsi="Times New Roman" w:cs="Times New Roman"/>
          <w:sz w:val="20"/>
          <w:szCs w:val="20"/>
        </w:rPr>
      </w:pPr>
      <w:r w:rsidRPr="002124C9">
        <w:rPr>
          <w:rFonts w:ascii="Times New Roman" w:hAnsi="Times New Roman" w:cs="Times New Roman"/>
          <w:sz w:val="20"/>
          <w:szCs w:val="20"/>
        </w:rPr>
        <w:tab/>
        <w:t>Daya sebar gel menunjukkan kemampuan gel untuk menyebar pada lokasi pemakaian dan elastisitas gel apabila dioleskan pada kulit sehingga memberikan kenyamanan pada saat pemakaian. Semakin besar nilai diameter daya sebar, maka semakin baik stabilitas sediaan gel, dimana nilai diameter daya sebar untuk sediaan semi padat yang baik adalah ≤ 6 cm (Garg A, 2002). Perbedaan daya sebar sangat berpengaruh pada kecepatan difusi zat aktif dalam melewati membran. Dari hasil pengamatan terlihat adanya perubahan daya sebar gel sebelum dan sesudah uji dipercepat, dimana diameter daya sebar gel berkisar 3.05 – 5.7 cm. Dari serangkaian uji yang telah dilakukan dapat disimpulkan bahwa gel formula I, formula II, dan formula III dapat dikatakan stabil secara fisik.  Berdasarkan hasil yang diperoleh tersebut, maka dapat dilakukan penelitian lanjutan untuk mengetahui efektivitas sediaan gel terhadap luka bakar dengan menggunakan hewan coba kelinci. Pada penelitian ini yang digunakan sebagai kontrol positif adalah produk yang secara komersial telah teruji khasiatnya yaitu bioplacenton, sedangkan yang digunakan sebagai kontrol negatif adalah tanpa perlakuan apapun terhadap luka.</w:t>
      </w:r>
    </w:p>
    <w:p w:rsidR="00B030C9" w:rsidRPr="002124C9" w:rsidRDefault="00B030C9" w:rsidP="002124C9">
      <w:pPr>
        <w:spacing w:before="240" w:after="0" w:line="240" w:lineRule="auto"/>
        <w:ind w:firstLine="720"/>
        <w:jc w:val="both"/>
        <w:rPr>
          <w:rFonts w:ascii="Times New Roman" w:hAnsi="Times New Roman" w:cs="Times New Roman"/>
          <w:sz w:val="20"/>
          <w:szCs w:val="20"/>
        </w:rPr>
      </w:pPr>
    </w:p>
    <w:p w:rsidR="00B030C9" w:rsidRPr="002124C9" w:rsidRDefault="00B030C9" w:rsidP="002124C9">
      <w:pPr>
        <w:spacing w:before="240" w:after="0" w:line="240" w:lineRule="auto"/>
        <w:ind w:firstLine="720"/>
        <w:jc w:val="both"/>
        <w:rPr>
          <w:rFonts w:ascii="Times New Roman" w:hAnsi="Times New Roman" w:cs="Times New Roman"/>
          <w:sz w:val="20"/>
          <w:szCs w:val="20"/>
        </w:rPr>
      </w:pPr>
    </w:p>
    <w:p w:rsidR="00B030C9" w:rsidRPr="002124C9" w:rsidRDefault="00B030C9" w:rsidP="002124C9">
      <w:pPr>
        <w:spacing w:before="240" w:after="0" w:line="240" w:lineRule="auto"/>
        <w:ind w:firstLine="720"/>
        <w:jc w:val="both"/>
        <w:rPr>
          <w:rFonts w:ascii="Times New Roman" w:hAnsi="Times New Roman" w:cs="Times New Roman"/>
          <w:sz w:val="20"/>
          <w:szCs w:val="20"/>
        </w:rPr>
      </w:pPr>
    </w:p>
    <w:p w:rsidR="00B030C9" w:rsidRPr="002124C9" w:rsidRDefault="00B030C9" w:rsidP="002124C9">
      <w:pPr>
        <w:spacing w:before="240" w:after="0" w:line="240" w:lineRule="auto"/>
        <w:ind w:firstLine="720"/>
        <w:jc w:val="both"/>
        <w:rPr>
          <w:rFonts w:ascii="Times New Roman" w:hAnsi="Times New Roman" w:cs="Times New Roman"/>
          <w:sz w:val="20"/>
          <w:szCs w:val="20"/>
        </w:rPr>
      </w:pPr>
    </w:p>
    <w:p w:rsidR="00B030C9" w:rsidRPr="002124C9" w:rsidRDefault="00B030C9" w:rsidP="002124C9">
      <w:pPr>
        <w:spacing w:before="240" w:after="0" w:line="240" w:lineRule="auto"/>
        <w:ind w:firstLine="720"/>
        <w:jc w:val="both"/>
        <w:rPr>
          <w:rFonts w:ascii="Times New Roman" w:hAnsi="Times New Roman" w:cs="Times New Roman"/>
          <w:sz w:val="20"/>
          <w:szCs w:val="20"/>
        </w:rPr>
      </w:pPr>
    </w:p>
    <w:p w:rsidR="00B030C9" w:rsidRPr="002124C9" w:rsidRDefault="00B030C9" w:rsidP="002124C9">
      <w:pPr>
        <w:spacing w:before="240" w:after="0" w:line="240" w:lineRule="auto"/>
        <w:ind w:firstLine="720"/>
        <w:jc w:val="both"/>
        <w:rPr>
          <w:rFonts w:ascii="Times New Roman" w:hAnsi="Times New Roman" w:cs="Times New Roman"/>
          <w:sz w:val="20"/>
          <w:szCs w:val="20"/>
        </w:rPr>
      </w:pPr>
    </w:p>
    <w:p w:rsidR="00B030C9" w:rsidRPr="002124C9" w:rsidRDefault="00B030C9" w:rsidP="002124C9">
      <w:pPr>
        <w:spacing w:before="240" w:after="0" w:line="240" w:lineRule="auto"/>
        <w:ind w:firstLine="720"/>
        <w:jc w:val="both"/>
        <w:rPr>
          <w:rFonts w:ascii="Times New Roman" w:hAnsi="Times New Roman" w:cs="Times New Roman"/>
          <w:sz w:val="20"/>
          <w:szCs w:val="20"/>
        </w:rPr>
      </w:pPr>
    </w:p>
    <w:p w:rsidR="00B030C9" w:rsidRPr="002124C9" w:rsidRDefault="00B030C9" w:rsidP="002124C9">
      <w:pPr>
        <w:spacing w:before="240" w:after="0" w:line="240" w:lineRule="auto"/>
        <w:jc w:val="both"/>
        <w:rPr>
          <w:rFonts w:ascii="Times New Roman" w:hAnsi="Times New Roman" w:cs="Times New Roman"/>
          <w:sz w:val="20"/>
          <w:szCs w:val="20"/>
        </w:rPr>
      </w:pPr>
    </w:p>
    <w:p w:rsidR="00B030C9" w:rsidRPr="002124C9" w:rsidRDefault="00B030C9" w:rsidP="002124C9">
      <w:pPr>
        <w:spacing w:before="240" w:after="0" w:line="240" w:lineRule="auto"/>
        <w:jc w:val="both"/>
        <w:rPr>
          <w:rFonts w:ascii="Times New Roman" w:hAnsi="Times New Roman" w:cs="Times New Roman"/>
          <w:sz w:val="20"/>
          <w:szCs w:val="20"/>
        </w:rPr>
      </w:pPr>
    </w:p>
    <w:p w:rsidR="008C4734" w:rsidRDefault="008C4734" w:rsidP="002124C9">
      <w:pPr>
        <w:spacing w:before="240" w:line="240" w:lineRule="auto"/>
        <w:jc w:val="both"/>
        <w:rPr>
          <w:rFonts w:ascii="Times New Roman" w:hAnsi="Times New Roman" w:cs="Times New Roman"/>
          <w:sz w:val="20"/>
          <w:szCs w:val="20"/>
        </w:rPr>
        <w:sectPr w:rsidR="008C4734" w:rsidSect="008C4734">
          <w:type w:val="continuous"/>
          <w:pgSz w:w="12240" w:h="15840"/>
          <w:pgMar w:top="1440" w:right="1440" w:bottom="1440" w:left="1440" w:header="720" w:footer="720" w:gutter="0"/>
          <w:cols w:num="2" w:space="720"/>
          <w:docGrid w:linePitch="360"/>
        </w:sectPr>
      </w:pPr>
    </w:p>
    <w:p w:rsidR="00B030C9" w:rsidRPr="002124C9" w:rsidRDefault="00B030C9" w:rsidP="002124C9">
      <w:pPr>
        <w:spacing w:before="240" w:line="240" w:lineRule="auto"/>
        <w:jc w:val="both"/>
        <w:rPr>
          <w:rFonts w:ascii="Times New Roman" w:hAnsi="Times New Roman" w:cs="Times New Roman"/>
          <w:sz w:val="20"/>
          <w:szCs w:val="20"/>
        </w:rPr>
      </w:pPr>
    </w:p>
    <w:p w:rsidR="006074C8" w:rsidRPr="002124C9" w:rsidRDefault="006074C8" w:rsidP="002124C9">
      <w:pPr>
        <w:spacing w:before="240" w:line="240" w:lineRule="auto"/>
        <w:jc w:val="both"/>
        <w:rPr>
          <w:rFonts w:ascii="Times New Roman" w:hAnsi="Times New Roman" w:cs="Times New Roman"/>
          <w:b/>
          <w:sz w:val="20"/>
          <w:szCs w:val="20"/>
        </w:rPr>
        <w:sectPr w:rsidR="006074C8" w:rsidRPr="002124C9" w:rsidSect="006074C8">
          <w:type w:val="continuous"/>
          <w:pgSz w:w="12240" w:h="15840"/>
          <w:pgMar w:top="1440" w:right="1440" w:bottom="1440" w:left="1440" w:header="720" w:footer="720" w:gutter="0"/>
          <w:cols w:num="2" w:space="720"/>
          <w:docGrid w:linePitch="360"/>
        </w:sectPr>
      </w:pPr>
    </w:p>
    <w:p w:rsidR="00B030C9" w:rsidRPr="002124C9" w:rsidRDefault="0026425A" w:rsidP="002124C9">
      <w:pPr>
        <w:spacing w:before="240" w:line="240" w:lineRule="auto"/>
        <w:jc w:val="both"/>
        <w:rPr>
          <w:rFonts w:ascii="Times New Roman" w:hAnsi="Times New Roman" w:cs="Times New Roman"/>
          <w:b/>
          <w:sz w:val="20"/>
          <w:szCs w:val="20"/>
        </w:rPr>
      </w:pPr>
      <w:r>
        <w:rPr>
          <w:rFonts w:ascii="Times New Roman" w:hAnsi="Times New Roman" w:cs="Times New Roman"/>
          <w:b/>
          <w:sz w:val="20"/>
          <w:szCs w:val="20"/>
        </w:rPr>
        <w:t>Tabel 8</w:t>
      </w:r>
      <w:r w:rsidR="00B030C9" w:rsidRPr="002124C9">
        <w:rPr>
          <w:rFonts w:ascii="Times New Roman" w:hAnsi="Times New Roman" w:cs="Times New Roman"/>
          <w:b/>
          <w:sz w:val="20"/>
          <w:szCs w:val="20"/>
        </w:rPr>
        <w:t>. Hasil Pengukuran Diameter (cm) penyembuhan luka bakar Sediaan Gel Ekstrak Daun Kedondong.</w:t>
      </w:r>
    </w:p>
    <w:tbl>
      <w:tblPr>
        <w:tblW w:w="7360" w:type="dxa"/>
        <w:tblInd w:w="93" w:type="dxa"/>
        <w:tblLook w:val="04A0" w:firstRow="1" w:lastRow="0" w:firstColumn="1" w:lastColumn="0" w:noHBand="0" w:noVBand="1"/>
      </w:tblPr>
      <w:tblGrid>
        <w:gridCol w:w="527"/>
        <w:gridCol w:w="566"/>
        <w:gridCol w:w="566"/>
        <w:gridCol w:w="566"/>
        <w:gridCol w:w="566"/>
        <w:gridCol w:w="566"/>
        <w:gridCol w:w="566"/>
        <w:gridCol w:w="566"/>
        <w:gridCol w:w="566"/>
        <w:gridCol w:w="566"/>
        <w:gridCol w:w="566"/>
        <w:gridCol w:w="566"/>
        <w:gridCol w:w="566"/>
        <w:gridCol w:w="566"/>
        <w:gridCol w:w="566"/>
        <w:gridCol w:w="666"/>
      </w:tblGrid>
      <w:tr w:rsidR="00B030C9" w:rsidRPr="002124C9" w:rsidTr="002124C9">
        <w:trPr>
          <w:trHeight w:val="315"/>
        </w:trPr>
        <w:tc>
          <w:tcPr>
            <w:tcW w:w="300"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hari</w:t>
            </w:r>
          </w:p>
        </w:tc>
        <w:tc>
          <w:tcPr>
            <w:tcW w:w="1500" w:type="dxa"/>
            <w:gridSpan w:val="3"/>
            <w:tcBorders>
              <w:top w:val="single" w:sz="8" w:space="0" w:color="auto"/>
              <w:left w:val="single" w:sz="8" w:space="0" w:color="auto"/>
              <w:bottom w:val="nil"/>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w:t>
            </w:r>
          </w:p>
        </w:tc>
        <w:tc>
          <w:tcPr>
            <w:tcW w:w="1340"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FII</w:t>
            </w:r>
          </w:p>
        </w:tc>
        <w:tc>
          <w:tcPr>
            <w:tcW w:w="1400"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FIII</w:t>
            </w:r>
          </w:p>
        </w:tc>
        <w:tc>
          <w:tcPr>
            <w:tcW w:w="1380"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Kontrol +</w:t>
            </w:r>
          </w:p>
        </w:tc>
        <w:tc>
          <w:tcPr>
            <w:tcW w:w="1440"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Kontrol -</w:t>
            </w:r>
          </w:p>
        </w:tc>
      </w:tr>
      <w:tr w:rsidR="006074C8" w:rsidRPr="002124C9" w:rsidTr="002124C9">
        <w:trPr>
          <w:trHeight w:val="315"/>
        </w:trPr>
        <w:tc>
          <w:tcPr>
            <w:tcW w:w="300" w:type="dxa"/>
            <w:vMerge/>
            <w:tcBorders>
              <w:top w:val="single" w:sz="8" w:space="0" w:color="auto"/>
              <w:left w:val="single" w:sz="8" w:space="0" w:color="auto"/>
              <w:bottom w:val="single" w:sz="8" w:space="0" w:color="000000"/>
              <w:right w:val="nil"/>
            </w:tcBorders>
            <w:vAlign w:val="center"/>
            <w:hideMark/>
          </w:tcPr>
          <w:p w:rsidR="00B030C9" w:rsidRPr="002124C9" w:rsidRDefault="00B030C9" w:rsidP="002124C9">
            <w:pPr>
              <w:spacing w:after="0" w:line="240" w:lineRule="auto"/>
              <w:rPr>
                <w:rFonts w:ascii="Times New Roman" w:eastAsia="Times New Roman" w:hAnsi="Times New Roman" w:cs="Times New Roman"/>
                <w:color w:val="000000"/>
                <w:sz w:val="20"/>
                <w:szCs w:val="20"/>
              </w:rPr>
            </w:pPr>
          </w:p>
        </w:tc>
        <w:tc>
          <w:tcPr>
            <w:tcW w:w="560" w:type="dxa"/>
            <w:tcBorders>
              <w:top w:val="single" w:sz="8" w:space="0" w:color="000000"/>
              <w:left w:val="single" w:sz="8" w:space="0" w:color="000000"/>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w:t>
            </w:r>
          </w:p>
        </w:tc>
        <w:tc>
          <w:tcPr>
            <w:tcW w:w="460" w:type="dxa"/>
            <w:tcBorders>
              <w:top w:val="single" w:sz="8" w:space="0" w:color="000000"/>
              <w:left w:val="nil"/>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w:t>
            </w:r>
          </w:p>
        </w:tc>
        <w:tc>
          <w:tcPr>
            <w:tcW w:w="480" w:type="dxa"/>
            <w:tcBorders>
              <w:top w:val="single" w:sz="8" w:space="0" w:color="000000"/>
              <w:left w:val="nil"/>
              <w:bottom w:val="single" w:sz="8" w:space="0" w:color="auto"/>
              <w:right w:val="single" w:sz="8" w:space="0" w:color="000000"/>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w:t>
            </w:r>
          </w:p>
        </w:tc>
        <w:tc>
          <w:tcPr>
            <w:tcW w:w="440" w:type="dxa"/>
            <w:tcBorders>
              <w:top w:val="nil"/>
              <w:left w:val="nil"/>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w:t>
            </w:r>
          </w:p>
        </w:tc>
        <w:tc>
          <w:tcPr>
            <w:tcW w:w="460" w:type="dxa"/>
            <w:tcBorders>
              <w:top w:val="nil"/>
              <w:left w:val="nil"/>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w:t>
            </w:r>
          </w:p>
        </w:tc>
        <w:tc>
          <w:tcPr>
            <w:tcW w:w="440" w:type="dxa"/>
            <w:tcBorders>
              <w:top w:val="nil"/>
              <w:left w:val="nil"/>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w:t>
            </w:r>
          </w:p>
        </w:tc>
        <w:tc>
          <w:tcPr>
            <w:tcW w:w="480" w:type="dxa"/>
            <w:tcBorders>
              <w:top w:val="nil"/>
              <w:left w:val="nil"/>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w:t>
            </w:r>
          </w:p>
        </w:tc>
        <w:tc>
          <w:tcPr>
            <w:tcW w:w="460" w:type="dxa"/>
            <w:tcBorders>
              <w:top w:val="nil"/>
              <w:left w:val="nil"/>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w:t>
            </w:r>
          </w:p>
        </w:tc>
        <w:tc>
          <w:tcPr>
            <w:tcW w:w="460" w:type="dxa"/>
            <w:tcBorders>
              <w:top w:val="nil"/>
              <w:left w:val="nil"/>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w:t>
            </w:r>
          </w:p>
        </w:tc>
        <w:tc>
          <w:tcPr>
            <w:tcW w:w="460" w:type="dxa"/>
            <w:tcBorders>
              <w:top w:val="nil"/>
              <w:left w:val="nil"/>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w:t>
            </w:r>
          </w:p>
        </w:tc>
        <w:tc>
          <w:tcPr>
            <w:tcW w:w="440" w:type="dxa"/>
            <w:tcBorders>
              <w:top w:val="nil"/>
              <w:left w:val="nil"/>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w:t>
            </w:r>
          </w:p>
        </w:tc>
        <w:tc>
          <w:tcPr>
            <w:tcW w:w="480" w:type="dxa"/>
            <w:tcBorders>
              <w:top w:val="nil"/>
              <w:left w:val="nil"/>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w:t>
            </w:r>
          </w:p>
        </w:tc>
        <w:tc>
          <w:tcPr>
            <w:tcW w:w="460" w:type="dxa"/>
            <w:tcBorders>
              <w:top w:val="nil"/>
              <w:left w:val="nil"/>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w:t>
            </w:r>
          </w:p>
        </w:tc>
        <w:tc>
          <w:tcPr>
            <w:tcW w:w="500" w:type="dxa"/>
            <w:tcBorders>
              <w:top w:val="nil"/>
              <w:left w:val="nil"/>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w:t>
            </w:r>
          </w:p>
        </w:tc>
        <w:tc>
          <w:tcPr>
            <w:tcW w:w="480" w:type="dxa"/>
            <w:tcBorders>
              <w:top w:val="nil"/>
              <w:left w:val="nil"/>
              <w:bottom w:val="single" w:sz="8" w:space="0" w:color="auto"/>
              <w:right w:val="single" w:sz="8" w:space="0" w:color="auto"/>
            </w:tcBorders>
            <w:shd w:val="clear" w:color="000000" w:fill="FFFFFF"/>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2.97</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3.01</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3.06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3.04</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2.96</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3.03</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2.95</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3.02</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3.06</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3.03</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2.97</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2.99</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2.91</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2.95</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3.01</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2.99</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2.92</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2.93</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2.96</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2.93</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2.95</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3</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2.84</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2.91</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2.89</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2.87</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2.81</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2.79</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2.71</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2.92</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2.87</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2.89</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4</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2.82</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2.89</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2.83</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2.81</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2.84</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2.64</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2.68</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2.87</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2.78</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2.81</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5</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2.85</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2.78</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2.81</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2.75</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2.79</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2.65</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2.55</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2.83</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2.69</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2.75</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6</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2.62</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2.68</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2.67</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2.36</w:t>
            </w:r>
          </w:p>
        </w:tc>
        <w:tc>
          <w:tcPr>
            <w:tcW w:w="460" w:type="dxa"/>
            <w:tcBorders>
              <w:top w:val="nil"/>
              <w:left w:val="nil"/>
              <w:bottom w:val="nil"/>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2.45</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2.46</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2.03</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2.75</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2.63</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2.64</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7</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2.54</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2.62</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2.21</w:t>
            </w:r>
          </w:p>
        </w:tc>
        <w:tc>
          <w:tcPr>
            <w:tcW w:w="460" w:type="dxa"/>
            <w:tcBorders>
              <w:top w:val="single" w:sz="8" w:space="0" w:color="auto"/>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2.51</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2.26</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2.33</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2.72</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2.57</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2.59</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8</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2.39</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2.55</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2.42</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2.46</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2.13</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2.17</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2.22</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1.72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2.69</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2.53</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2.52</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9</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2.28</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2.46</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2.31</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2.37</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2.16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2.35</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2.07</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1.91</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1.63</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2.57</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2.42</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2.48</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10</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2.25</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2.19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2.22</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2.24</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1.86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2.23</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1.78</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1.46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2.51</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2.36</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2.44</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11</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2.17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2.11</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2.24</w:t>
            </w:r>
          </w:p>
        </w:tc>
        <w:tc>
          <w:tcPr>
            <w:tcW w:w="440" w:type="dxa"/>
            <w:tcBorders>
              <w:top w:val="nil"/>
              <w:left w:val="nil"/>
              <w:bottom w:val="nil"/>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2.08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2.13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2.15</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1.77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1.75</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2.09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1.76</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1.53</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1.28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2.47</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2.22</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2.35</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12</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1.91</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2.18</w:t>
            </w:r>
          </w:p>
        </w:tc>
        <w:tc>
          <w:tcPr>
            <w:tcW w:w="440" w:type="dxa"/>
            <w:tcBorders>
              <w:top w:val="single" w:sz="8" w:space="0" w:color="auto"/>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1.96</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2.03</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1.3</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1.17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2.35</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2.15</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2.28</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13</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1.85</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1.77</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2.03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1.75</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1.94</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1.42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1.65</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1.35</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1.22</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0.97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2.29</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2.03</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2.211</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14</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1.76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1.61</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1.94</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1.86</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1.33</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1.42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1.34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1.22</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1.14</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0.74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2.21</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1.92</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2.13</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1.53</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1.81</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1.79</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1.19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1.24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1.16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1.02</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0.99</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0.58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2.14</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1.83</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2.06</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1.34</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1.78</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1.48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1.35</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1.67</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0.91</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0.99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1.02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0.9</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0.73</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0.26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1.98</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1.71</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1.99</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17</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1.37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1.29</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1.66</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1.38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1.14</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1.51</w:t>
            </w:r>
          </w:p>
        </w:tc>
        <w:tc>
          <w:tcPr>
            <w:tcW w:w="480" w:type="dxa"/>
            <w:tcBorders>
              <w:top w:val="nil"/>
              <w:left w:val="nil"/>
              <w:bottom w:val="nil"/>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0.78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0.83</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0.69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0.68</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0.59</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1.81</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1.68</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1.89</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18</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1.24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1.18</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1.54</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1.24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1.06</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1.45</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0.69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0.64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0.31</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0.53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0.28</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2.72</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1.59</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1.81</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19</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1.13</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1.02</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1.38</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1.13</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0.93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1.3</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0.35</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0.58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0.24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0.26</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1.66</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1.43</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1.74</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20</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0.96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0.91</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1.21</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1.02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0.73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1.15</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0.22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0.4</w:t>
            </w:r>
          </w:p>
        </w:tc>
        <w:tc>
          <w:tcPr>
            <w:tcW w:w="460" w:type="dxa"/>
            <w:tcBorders>
              <w:top w:val="nil"/>
              <w:left w:val="nil"/>
              <w:bottom w:val="nil"/>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0.16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0.13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1.59</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1.39</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1.65</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21</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0.78</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0.73</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1.13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0.91</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0.54</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0.93</w:t>
            </w:r>
          </w:p>
        </w:tc>
        <w:tc>
          <w:tcPr>
            <w:tcW w:w="480" w:type="dxa"/>
            <w:tcBorders>
              <w:top w:val="nil"/>
              <w:left w:val="nil"/>
              <w:bottom w:val="nil"/>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0.14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0.22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1.52</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1.28</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1.58</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22</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0.64</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0.59</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0.92</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0.73</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0.32</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0.81</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0.13</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1.45</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1.15</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1.5</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23</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0.56</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0.28</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0.76</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0.53</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0.24</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0.72</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1.29</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1.09</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1.43</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24</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0.39</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0.11</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0.53</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0.32</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0.19</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0.46</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1.12</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0.98</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1.37</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25</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0.21</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0.32</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0.27</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0.24</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1.03</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0.82</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1.2</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26</w:t>
            </w:r>
          </w:p>
        </w:tc>
        <w:tc>
          <w:tcPr>
            <w:tcW w:w="560" w:type="dxa"/>
            <w:tcBorders>
              <w:top w:val="nil"/>
              <w:left w:val="single" w:sz="8" w:space="0" w:color="000000"/>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auto"/>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0.14</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0.97</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0.79</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1.03</w:t>
            </w:r>
          </w:p>
        </w:tc>
      </w:tr>
      <w:tr w:rsidR="006074C8" w:rsidRPr="002124C9" w:rsidTr="002124C9">
        <w:trPr>
          <w:trHeight w:val="315"/>
        </w:trPr>
        <w:tc>
          <w:tcPr>
            <w:tcW w:w="300" w:type="dxa"/>
            <w:tcBorders>
              <w:top w:val="nil"/>
              <w:left w:val="single" w:sz="8" w:space="0" w:color="auto"/>
              <w:bottom w:val="single" w:sz="8" w:space="0" w:color="auto"/>
              <w:right w:val="nil"/>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27</w:t>
            </w:r>
          </w:p>
        </w:tc>
        <w:tc>
          <w:tcPr>
            <w:tcW w:w="560" w:type="dxa"/>
            <w:tcBorders>
              <w:top w:val="nil"/>
              <w:left w:val="single" w:sz="8" w:space="0" w:color="000000"/>
              <w:bottom w:val="single" w:sz="8" w:space="0" w:color="000000"/>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000000"/>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000000"/>
              <w:right w:val="single" w:sz="8" w:space="0" w:color="000000"/>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4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w:t>
            </w:r>
          </w:p>
        </w:tc>
        <w:tc>
          <w:tcPr>
            <w:tcW w:w="46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0.8</w:t>
            </w:r>
          </w:p>
        </w:tc>
        <w:tc>
          <w:tcPr>
            <w:tcW w:w="50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right"/>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0.61</w:t>
            </w:r>
          </w:p>
        </w:tc>
        <w:tc>
          <w:tcPr>
            <w:tcW w:w="480" w:type="dxa"/>
            <w:tcBorders>
              <w:top w:val="nil"/>
              <w:left w:val="nil"/>
              <w:bottom w:val="single" w:sz="8" w:space="0" w:color="auto"/>
              <w:right w:val="single" w:sz="8" w:space="0" w:color="auto"/>
            </w:tcBorders>
            <w:shd w:val="clear" w:color="000000" w:fill="FFFFFF"/>
            <w:noWrap/>
            <w:vAlign w:val="bottom"/>
            <w:hideMark/>
          </w:tcPr>
          <w:p w:rsidR="00B030C9" w:rsidRPr="002124C9" w:rsidRDefault="00B030C9" w:rsidP="002124C9">
            <w:pPr>
              <w:spacing w:after="0" w:line="240" w:lineRule="auto"/>
              <w:jc w:val="center"/>
              <w:rPr>
                <w:rFonts w:ascii="Times New Roman" w:eastAsia="Times New Roman" w:hAnsi="Times New Roman" w:cs="Times New Roman"/>
                <w:color w:val="000000"/>
                <w:sz w:val="20"/>
                <w:szCs w:val="20"/>
              </w:rPr>
            </w:pPr>
            <w:r w:rsidRPr="002124C9">
              <w:rPr>
                <w:rFonts w:ascii="Times New Roman" w:eastAsia="Times New Roman" w:hAnsi="Times New Roman" w:cs="Times New Roman"/>
                <w:color w:val="000000"/>
                <w:sz w:val="20"/>
                <w:szCs w:val="20"/>
              </w:rPr>
              <w:t>0.89</w:t>
            </w:r>
          </w:p>
        </w:tc>
      </w:tr>
    </w:tbl>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 xml:space="preserve">Ket : </w:t>
      </w:r>
      <w:r w:rsidRPr="002124C9">
        <w:rPr>
          <w:rFonts w:ascii="Times New Roman" w:hAnsi="Times New Roman" w:cs="Times New Roman"/>
          <w:sz w:val="20"/>
          <w:szCs w:val="20"/>
        </w:rPr>
        <w:tab/>
        <w:t xml:space="preserve">FI   </w:t>
      </w:r>
      <w:r w:rsidRPr="002124C9">
        <w:rPr>
          <w:rFonts w:ascii="Times New Roman" w:hAnsi="Times New Roman" w:cs="Times New Roman"/>
          <w:sz w:val="20"/>
          <w:szCs w:val="20"/>
        </w:rPr>
        <w:tab/>
      </w:r>
      <w:r w:rsidRPr="002124C9">
        <w:rPr>
          <w:rFonts w:ascii="Times New Roman" w:hAnsi="Times New Roman" w:cs="Times New Roman"/>
          <w:sz w:val="20"/>
          <w:szCs w:val="20"/>
        </w:rPr>
        <w:tab/>
        <w:t>: Gel ekstrak daun kedondong 2,5 %</w:t>
      </w:r>
    </w:p>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ab/>
        <w:t xml:space="preserve">FII  </w:t>
      </w:r>
      <w:r w:rsidRPr="002124C9">
        <w:rPr>
          <w:rFonts w:ascii="Times New Roman" w:hAnsi="Times New Roman" w:cs="Times New Roman"/>
          <w:sz w:val="20"/>
          <w:szCs w:val="20"/>
        </w:rPr>
        <w:tab/>
      </w:r>
      <w:r w:rsidRPr="002124C9">
        <w:rPr>
          <w:rFonts w:ascii="Times New Roman" w:hAnsi="Times New Roman" w:cs="Times New Roman"/>
          <w:sz w:val="20"/>
          <w:szCs w:val="20"/>
        </w:rPr>
        <w:tab/>
        <w:t>: Gel ekstrak daun kedondong 5 %</w:t>
      </w:r>
      <w:r w:rsidRPr="002124C9">
        <w:rPr>
          <w:rFonts w:ascii="Times New Roman" w:hAnsi="Times New Roman" w:cs="Times New Roman"/>
          <w:sz w:val="20"/>
          <w:szCs w:val="20"/>
        </w:rPr>
        <w:tab/>
      </w:r>
    </w:p>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ab/>
        <w:t xml:space="preserve">FII  </w:t>
      </w:r>
      <w:r w:rsidRPr="002124C9">
        <w:rPr>
          <w:rFonts w:ascii="Times New Roman" w:hAnsi="Times New Roman" w:cs="Times New Roman"/>
          <w:sz w:val="20"/>
          <w:szCs w:val="20"/>
        </w:rPr>
        <w:tab/>
      </w:r>
      <w:r w:rsidRPr="002124C9">
        <w:rPr>
          <w:rFonts w:ascii="Times New Roman" w:hAnsi="Times New Roman" w:cs="Times New Roman"/>
          <w:sz w:val="20"/>
          <w:szCs w:val="20"/>
        </w:rPr>
        <w:tab/>
        <w:t xml:space="preserve">: Gel ekstrak daun kedondong 10 % </w:t>
      </w:r>
    </w:p>
    <w:p w:rsidR="00B030C9" w:rsidRPr="002124C9" w:rsidRDefault="00B030C9" w:rsidP="002124C9">
      <w:pPr>
        <w:autoSpaceDE w:val="0"/>
        <w:autoSpaceDN w:val="0"/>
        <w:adjustRightInd w:val="0"/>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ab/>
        <w:t>Kontrol (+)</w:t>
      </w:r>
      <w:r w:rsidRPr="002124C9">
        <w:rPr>
          <w:rFonts w:ascii="Times New Roman" w:hAnsi="Times New Roman" w:cs="Times New Roman"/>
          <w:sz w:val="20"/>
          <w:szCs w:val="20"/>
        </w:rPr>
        <w:tab/>
        <w:t>: Bioplacenton</w:t>
      </w:r>
    </w:p>
    <w:p w:rsidR="00B030C9" w:rsidRPr="002124C9" w:rsidRDefault="00B030C9" w:rsidP="002124C9">
      <w:pPr>
        <w:spacing w:after="0" w:line="240" w:lineRule="auto"/>
        <w:ind w:firstLine="720"/>
        <w:jc w:val="both"/>
        <w:rPr>
          <w:rFonts w:ascii="Times New Roman" w:hAnsi="Times New Roman" w:cs="Times New Roman"/>
          <w:sz w:val="20"/>
          <w:szCs w:val="20"/>
        </w:rPr>
      </w:pPr>
      <w:r w:rsidRPr="002124C9">
        <w:rPr>
          <w:rFonts w:ascii="Times New Roman" w:hAnsi="Times New Roman" w:cs="Times New Roman"/>
          <w:sz w:val="20"/>
          <w:szCs w:val="20"/>
        </w:rPr>
        <w:t xml:space="preserve">Kontrol (-) </w:t>
      </w:r>
      <w:r w:rsidRPr="002124C9">
        <w:rPr>
          <w:rFonts w:ascii="Times New Roman" w:hAnsi="Times New Roman" w:cs="Times New Roman"/>
          <w:sz w:val="20"/>
          <w:szCs w:val="20"/>
        </w:rPr>
        <w:tab/>
        <w:t>: Tanpa perlakuan</w:t>
      </w:r>
    </w:p>
    <w:p w:rsidR="00B030C9" w:rsidRPr="002124C9" w:rsidRDefault="00B030C9" w:rsidP="002124C9">
      <w:pPr>
        <w:spacing w:after="0" w:line="240" w:lineRule="auto"/>
        <w:ind w:firstLine="720"/>
        <w:jc w:val="both"/>
        <w:rPr>
          <w:rFonts w:ascii="Times New Roman" w:hAnsi="Times New Roman" w:cs="Times New Roman"/>
          <w:sz w:val="20"/>
          <w:szCs w:val="20"/>
        </w:rPr>
      </w:pPr>
    </w:p>
    <w:p w:rsidR="006074C8" w:rsidRPr="002124C9" w:rsidRDefault="006074C8" w:rsidP="002124C9">
      <w:pPr>
        <w:spacing w:after="0" w:line="240" w:lineRule="auto"/>
        <w:ind w:firstLine="720"/>
        <w:jc w:val="both"/>
        <w:rPr>
          <w:rFonts w:ascii="Times New Roman" w:hAnsi="Times New Roman" w:cs="Times New Roman"/>
          <w:sz w:val="20"/>
          <w:szCs w:val="20"/>
        </w:rPr>
        <w:sectPr w:rsidR="006074C8" w:rsidRPr="002124C9" w:rsidSect="006074C8">
          <w:type w:val="continuous"/>
          <w:pgSz w:w="12240" w:h="15840"/>
          <w:pgMar w:top="1440" w:right="1440" w:bottom="1440" w:left="1440" w:header="720" w:footer="720" w:gutter="0"/>
          <w:cols w:space="720"/>
          <w:docGrid w:linePitch="360"/>
        </w:sectPr>
      </w:pPr>
    </w:p>
    <w:p w:rsidR="00B030C9" w:rsidRPr="002124C9" w:rsidRDefault="00B030C9" w:rsidP="002124C9">
      <w:pPr>
        <w:spacing w:after="0" w:line="240" w:lineRule="auto"/>
        <w:jc w:val="both"/>
        <w:rPr>
          <w:rFonts w:ascii="Times New Roman" w:hAnsi="Times New Roman" w:cs="Times New Roman"/>
          <w:sz w:val="20"/>
          <w:szCs w:val="20"/>
        </w:rPr>
      </w:pPr>
      <w:r w:rsidRPr="002124C9">
        <w:rPr>
          <w:rFonts w:ascii="Times New Roman" w:hAnsi="Times New Roman" w:cs="Times New Roman"/>
          <w:sz w:val="20"/>
          <w:szCs w:val="20"/>
        </w:rPr>
        <w:t xml:space="preserve">Hasil penelitian untuk uji efek penyembuhan luka bakar menunjukkan bahwa gel ekstrak daun kedondong dapat mempercepat proses penyembuhan luka bakar. Hal ini disebabkan karena ekstrak daun kedondong mengandung flavonoid, saponin dan tannin (Putri, 2012). </w:t>
      </w:r>
    </w:p>
    <w:p w:rsidR="00B030C9" w:rsidRPr="002124C9" w:rsidRDefault="00B030C9" w:rsidP="002124C9">
      <w:pPr>
        <w:spacing w:after="0" w:line="240" w:lineRule="auto"/>
        <w:ind w:firstLine="720"/>
        <w:jc w:val="both"/>
        <w:rPr>
          <w:rFonts w:ascii="Times New Roman" w:hAnsi="Times New Roman" w:cs="Times New Roman"/>
          <w:sz w:val="20"/>
          <w:szCs w:val="20"/>
        </w:rPr>
      </w:pPr>
      <w:r w:rsidRPr="002124C9">
        <w:rPr>
          <w:rFonts w:ascii="Times New Roman" w:hAnsi="Times New Roman" w:cs="Times New Roman"/>
          <w:sz w:val="20"/>
          <w:szCs w:val="20"/>
        </w:rPr>
        <w:t>Saponin dan flavonoid pada daun kedondong bekerja dengan cara menghambat enzim siklooksigenase dan lipooksigenase pada kaskade inflamasi, sehingga produksi prostaglandin dan leukotrien dapat berkurang. Penekanan prostaglandin sebagai mediator inflamasi dapat menyebabkan berkurangnya nyeri dan pembengkakan, mengurangi vasodilatasi pembuluh darah dalam aliran darah lokal, sehingga migrasi sel radang akan menurun (Pratiwi, 2010). Menurunnya jumlah leukotrien, akan mengurangi kemotaksis leukosit dan adhesi polimorfonuklear (PMN) ke dinding endotel, sehingga jumlah sel PMN pada area radang akan menurun (Triyono, 2005). Adapun kandungan tanin pada daun kedondong dapat mengurangi Infiltrasi sel radang karena tanin mempunyai daya antiseptik sehingga dapat digunakan sebagai pencegahan terhadap infeksi sekunder (Inayati, 2007).</w:t>
      </w:r>
    </w:p>
    <w:p w:rsidR="00B030C9" w:rsidRPr="002124C9" w:rsidRDefault="00B030C9" w:rsidP="002124C9">
      <w:pPr>
        <w:autoSpaceDE w:val="0"/>
        <w:autoSpaceDN w:val="0"/>
        <w:adjustRightInd w:val="0"/>
        <w:spacing w:after="0" w:line="240" w:lineRule="auto"/>
        <w:ind w:firstLine="720"/>
        <w:jc w:val="both"/>
        <w:rPr>
          <w:rFonts w:ascii="Times New Roman" w:hAnsi="Times New Roman" w:cs="Times New Roman"/>
          <w:sz w:val="20"/>
          <w:szCs w:val="20"/>
        </w:rPr>
      </w:pPr>
      <w:r w:rsidRPr="002124C9">
        <w:rPr>
          <w:rFonts w:ascii="Times New Roman" w:hAnsi="Times New Roman" w:cs="Times New Roman"/>
          <w:sz w:val="20"/>
          <w:szCs w:val="20"/>
        </w:rPr>
        <w:t>Hasil uji penyembuhan luka bakar pada kelima perlakuan menunjukkan adanya perbedaan waktu dalam penyembuhan luka, Perlakuan terhadap kelompok kontrol negatif memberikan dampak penyembuhan paling lama yaitu pada hari ke 29, 30, dan 32, dibandingkan dengan kelompok perlakuan lainnya. Hal ini dikarenakan pada kontrol negatif tidak diberikan perlakuan apapun sehingga tidak ada zat aktif yang dapat membantu proses penyembuhan luka bakar. Perlakuan yang diberikan terhadap kontrol positif menggunakan obat luka bakar Bioplasenton</w:t>
      </w:r>
      <w:r w:rsidRPr="002124C9">
        <w:rPr>
          <w:rFonts w:ascii="Times New Roman" w:hAnsi="Times New Roman" w:cs="Times New Roman"/>
          <w:b/>
          <w:sz w:val="20"/>
          <w:szCs w:val="20"/>
          <w:vertAlign w:val="superscript"/>
        </w:rPr>
        <w:t xml:space="preserve">®  </w:t>
      </w:r>
      <w:r w:rsidRPr="002124C9">
        <w:rPr>
          <w:rFonts w:ascii="Times New Roman" w:hAnsi="Times New Roman" w:cs="Times New Roman"/>
          <w:sz w:val="20"/>
          <w:szCs w:val="20"/>
        </w:rPr>
        <w:t xml:space="preserve">memberikan efek penyembuhan yang lebih cepat dibandingkan dengan kontrol negatif. Efek penyembuhan kontrol postif mengalami sedikit kemiripan dengan efek penyembuhan dari gel ekstrak daun kedondong dengan konsentrasi 10%. Rata-rata waktu penyembuhan luka bakar yang paling cepat  yaitu kontrol positif &gt; formula 3 &gt; formula 2 &gt; formula 1 &gt; kontrol negatif. Pada ketiga sediaan dengan variasi konsentrasi ekstrak menunjukkan bahwa semakin tinggi konsentrasi ekstrak maka semakin cepat waktu yang dibutuhkan untuk kesembuhan luka bakar pada kelinci.  </w:t>
      </w:r>
    </w:p>
    <w:p w:rsidR="00B030C9" w:rsidRPr="002124C9" w:rsidRDefault="00B030C9" w:rsidP="002124C9">
      <w:pPr>
        <w:pStyle w:val="Default"/>
        <w:ind w:firstLine="720"/>
        <w:jc w:val="both"/>
        <w:rPr>
          <w:sz w:val="20"/>
          <w:szCs w:val="20"/>
        </w:rPr>
      </w:pPr>
      <w:r w:rsidRPr="002124C9">
        <w:rPr>
          <w:rFonts w:eastAsia="Calibri"/>
          <w:sz w:val="20"/>
          <w:szCs w:val="20"/>
        </w:rPr>
        <w:t xml:space="preserve">Analisis statistik dilakukan dengan menggunakan </w:t>
      </w:r>
      <w:r w:rsidRPr="002124C9">
        <w:rPr>
          <w:rFonts w:eastAsia="Calibri"/>
          <w:i/>
          <w:sz w:val="20"/>
          <w:szCs w:val="20"/>
        </w:rPr>
        <w:t>Statistical Product and Service Solution</w:t>
      </w:r>
      <w:r w:rsidRPr="002124C9">
        <w:rPr>
          <w:rFonts w:eastAsia="Calibri"/>
          <w:sz w:val="20"/>
          <w:szCs w:val="20"/>
        </w:rPr>
        <w:t xml:space="preserve"> (SPSS) versi 16.00</w:t>
      </w:r>
      <w:r w:rsidRPr="002124C9">
        <w:rPr>
          <w:sz w:val="20"/>
          <w:szCs w:val="20"/>
        </w:rPr>
        <w:t xml:space="preserve">. Analisa statistik terhadap perubahan diameter luka bakar digunakan untuk melihat ada tidaknya beda nyata dari kelima kelompok perlakuan terhadap salah satu parameter efek penyembuhan luka bakar pada kulit punggung kelinci. </w:t>
      </w:r>
      <w:r w:rsidRPr="002124C9">
        <w:rPr>
          <w:rFonts w:eastAsia="Calibri"/>
          <w:sz w:val="20"/>
          <w:szCs w:val="20"/>
        </w:rPr>
        <w:t xml:space="preserve">Dari hasil uji statistik khususnya pada tabel </w:t>
      </w:r>
      <w:r w:rsidRPr="002124C9">
        <w:rPr>
          <w:rFonts w:eastAsia="Calibri"/>
          <w:i/>
          <w:sz w:val="20"/>
          <w:szCs w:val="20"/>
        </w:rPr>
        <w:t xml:space="preserve">Multiple Comparision </w:t>
      </w:r>
      <w:r w:rsidRPr="002124C9">
        <w:rPr>
          <w:sz w:val="20"/>
          <w:szCs w:val="20"/>
        </w:rPr>
        <w:t xml:space="preserve">menggunakan Uji </w:t>
      </w:r>
      <w:r w:rsidRPr="002124C9">
        <w:rPr>
          <w:i/>
          <w:sz w:val="20"/>
          <w:szCs w:val="20"/>
        </w:rPr>
        <w:t>Least Significant Difference (LSD)</w:t>
      </w:r>
      <w:r w:rsidRPr="002124C9">
        <w:rPr>
          <w:sz w:val="20"/>
          <w:szCs w:val="20"/>
        </w:rPr>
        <w:t xml:space="preserve">  diperoleh data antara formula I dan formula II efek yang diberikan tidak berbeda nyata, lain  halnya terhadap formula III, kontrol positif, dan kontrol negatif  yang efeknya memberikan perbedaan yang nyata terhadap formula I. Sedangkan untuk formula II memberikan efek yang berbeda nyata terhadap formula III, kontrol positif, dan kontrol negatif. Untuk formula III memberikan perbedaan yang nyata terhadap keempat perlakuan. Begitupun untuk kontrol positif dan negatif yang keduanya memberikan perbedaan yang nyata terhadap formula I, formula II, dan formula III.  </w:t>
      </w:r>
    </w:p>
    <w:p w:rsidR="0093074F" w:rsidRPr="002124C9" w:rsidRDefault="00B030C9" w:rsidP="002124C9">
      <w:pPr>
        <w:pStyle w:val="Default"/>
        <w:ind w:firstLine="720"/>
        <w:jc w:val="both"/>
        <w:rPr>
          <w:sz w:val="20"/>
          <w:szCs w:val="20"/>
          <w:lang w:val="en-US"/>
        </w:rPr>
      </w:pPr>
      <w:r w:rsidRPr="002124C9">
        <w:rPr>
          <w:sz w:val="20"/>
          <w:szCs w:val="20"/>
        </w:rPr>
        <w:t xml:space="preserve">Dari uji </w:t>
      </w:r>
      <w:r w:rsidRPr="002124C9">
        <w:rPr>
          <w:sz w:val="20"/>
          <w:szCs w:val="20"/>
          <w:lang w:val="en-US"/>
        </w:rPr>
        <w:t>statistik</w:t>
      </w:r>
      <w:r w:rsidRPr="002124C9">
        <w:rPr>
          <w:sz w:val="20"/>
          <w:szCs w:val="20"/>
        </w:rPr>
        <w:t xml:space="preserve">  juga dapat disimpulkan bahwa kelompok perlakuan gel ekstrak daun kedondong lebih baik dari kelompok perlakuan kontrol negatif, namun efektifitas gel ekstrak daun kedondong terhadap penyempitan diameter luka bakar yang merupakan salah satu parameter efek penyembuhan luka bakar pada kulit punggung kelinci melalui perhitungan secara statistik belum bisa disamakan dengan perlakuan kontrol positif hal ini mungkin dikarenakan kontrol positif yang digunakan adalah sediaan gel bioplacenton</w:t>
      </w:r>
      <w:r w:rsidRPr="002124C9">
        <w:rPr>
          <w:sz w:val="20"/>
          <w:szCs w:val="20"/>
          <w:vertAlign w:val="superscript"/>
        </w:rPr>
        <w:t>®</w:t>
      </w:r>
      <w:r w:rsidRPr="002124C9">
        <w:rPr>
          <w:sz w:val="20"/>
          <w:szCs w:val="20"/>
        </w:rPr>
        <w:t xml:space="preserve"> yang mengandung neomycin sulfate 0,5% dan ekstrak plasenta 10% yang telah teruji secara klinis dan beredar di pasaran sebagai sediaan pengobatan topikal untuk luka bakar.</w:t>
      </w:r>
    </w:p>
    <w:p w:rsidR="008C4734" w:rsidRPr="008C4734" w:rsidRDefault="008C4734" w:rsidP="002124C9">
      <w:pPr>
        <w:pStyle w:val="Default"/>
        <w:jc w:val="both"/>
        <w:rPr>
          <w:b/>
          <w:szCs w:val="20"/>
          <w:lang w:val="en-US"/>
        </w:rPr>
      </w:pPr>
    </w:p>
    <w:p w:rsidR="00B030C9" w:rsidRPr="008C4734" w:rsidRDefault="008C4734" w:rsidP="002124C9">
      <w:pPr>
        <w:pStyle w:val="Default"/>
        <w:jc w:val="both"/>
        <w:rPr>
          <w:b/>
          <w:szCs w:val="20"/>
          <w:lang w:val="en-US"/>
        </w:rPr>
      </w:pPr>
      <w:r w:rsidRPr="008C4734">
        <w:rPr>
          <w:b/>
          <w:szCs w:val="20"/>
          <w:lang w:val="en-US"/>
        </w:rPr>
        <w:t>KESIMPULAN</w:t>
      </w:r>
    </w:p>
    <w:p w:rsidR="00B030C9" w:rsidRPr="002124C9" w:rsidRDefault="00B030C9" w:rsidP="002124C9">
      <w:pPr>
        <w:spacing w:after="0" w:line="240" w:lineRule="auto"/>
        <w:ind w:firstLine="426"/>
        <w:jc w:val="both"/>
        <w:rPr>
          <w:rFonts w:ascii="Times New Roman" w:hAnsi="Times New Roman" w:cs="Times New Roman"/>
          <w:sz w:val="20"/>
          <w:szCs w:val="20"/>
          <w:lang w:val="id-ID"/>
        </w:rPr>
      </w:pPr>
      <w:r w:rsidRPr="002124C9">
        <w:rPr>
          <w:rFonts w:ascii="Times New Roman" w:hAnsi="Times New Roman" w:cs="Times New Roman"/>
          <w:sz w:val="20"/>
          <w:szCs w:val="20"/>
          <w:lang w:val="id-ID"/>
        </w:rPr>
        <w:t>Berdasarkan hasil penelitian yang dilakukan, maka dapat disimpulkan:</w:t>
      </w:r>
    </w:p>
    <w:p w:rsidR="00B030C9" w:rsidRPr="002124C9" w:rsidRDefault="00B030C9" w:rsidP="002124C9">
      <w:pPr>
        <w:pStyle w:val="ListParagraph"/>
        <w:numPr>
          <w:ilvl w:val="0"/>
          <w:numId w:val="2"/>
        </w:numPr>
        <w:spacing w:after="0" w:line="240" w:lineRule="auto"/>
        <w:ind w:left="284" w:hanging="283"/>
        <w:jc w:val="both"/>
        <w:rPr>
          <w:rFonts w:ascii="Times New Roman" w:hAnsi="Times New Roman" w:cs="Times New Roman"/>
          <w:sz w:val="20"/>
          <w:szCs w:val="20"/>
        </w:rPr>
      </w:pPr>
      <w:r w:rsidRPr="002124C9">
        <w:rPr>
          <w:rFonts w:ascii="Times New Roman" w:hAnsi="Times New Roman" w:cs="Times New Roman"/>
          <w:sz w:val="20"/>
          <w:szCs w:val="20"/>
        </w:rPr>
        <w:t>Dari hasil uji accelerate (penyimpanan dipercepat) dan uji kestabilan fisik sediaan disimpulkan bahwa ekstrak daun kedondong dapat diformulasi dalam bentuk sediaan gel dan menghasilkan gel yang stabil secara fisik.</w:t>
      </w:r>
    </w:p>
    <w:p w:rsidR="00B030C9" w:rsidRPr="002124C9" w:rsidRDefault="00B030C9" w:rsidP="002124C9">
      <w:pPr>
        <w:pStyle w:val="ListParagraph"/>
        <w:numPr>
          <w:ilvl w:val="0"/>
          <w:numId w:val="2"/>
        </w:numPr>
        <w:spacing w:after="0" w:line="240" w:lineRule="auto"/>
        <w:ind w:left="284" w:hanging="284"/>
        <w:jc w:val="both"/>
        <w:rPr>
          <w:rFonts w:ascii="Times New Roman" w:hAnsi="Times New Roman" w:cs="Times New Roman"/>
          <w:sz w:val="20"/>
          <w:szCs w:val="20"/>
        </w:rPr>
      </w:pPr>
      <w:r w:rsidRPr="002124C9">
        <w:rPr>
          <w:rFonts w:ascii="Times New Roman" w:hAnsi="Times New Roman" w:cs="Times New Roman"/>
          <w:sz w:val="20"/>
          <w:szCs w:val="20"/>
        </w:rPr>
        <w:t>Dari ketiga Konsentrasi ekstrak daun kedondong (</w:t>
      </w:r>
      <w:r w:rsidRPr="002124C9">
        <w:rPr>
          <w:rFonts w:ascii="Times New Roman" w:hAnsi="Times New Roman" w:cs="Times New Roman"/>
          <w:i/>
          <w:sz w:val="20"/>
          <w:szCs w:val="20"/>
        </w:rPr>
        <w:t xml:space="preserve">Spondias dulcis </w:t>
      </w:r>
      <w:r w:rsidRPr="002124C9">
        <w:rPr>
          <w:rFonts w:ascii="Times New Roman" w:hAnsi="Times New Roman" w:cs="Times New Roman"/>
          <w:sz w:val="20"/>
          <w:szCs w:val="20"/>
        </w:rPr>
        <w:t>Forst) yang diformulasikan ke dalam gel dapat disimpulkan bahwa konsentrasi 10% memberikan efek yang signifikan dengan konsentrasi 2,5% dan 5%.</w:t>
      </w:r>
    </w:p>
    <w:p w:rsidR="0093074F" w:rsidRPr="002124C9" w:rsidRDefault="0093074F" w:rsidP="002124C9">
      <w:pPr>
        <w:tabs>
          <w:tab w:val="left" w:pos="-4950"/>
          <w:tab w:val="left" w:pos="-3510"/>
        </w:tabs>
        <w:spacing w:line="240" w:lineRule="auto"/>
        <w:jc w:val="center"/>
        <w:rPr>
          <w:rFonts w:ascii="Times New Roman" w:hAnsi="Times New Roman" w:cs="Times New Roman"/>
          <w:sz w:val="20"/>
          <w:szCs w:val="20"/>
        </w:rPr>
      </w:pPr>
    </w:p>
    <w:p w:rsidR="00B030C9" w:rsidRPr="008C4734" w:rsidRDefault="008C4734" w:rsidP="008C4734">
      <w:pPr>
        <w:tabs>
          <w:tab w:val="left" w:pos="-4950"/>
          <w:tab w:val="left" w:pos="-3510"/>
        </w:tabs>
        <w:spacing w:line="240" w:lineRule="auto"/>
        <w:jc w:val="both"/>
        <w:rPr>
          <w:rFonts w:ascii="Times New Roman" w:eastAsia="Times New Roman" w:hAnsi="Times New Roman" w:cs="Times New Roman"/>
          <w:b/>
          <w:sz w:val="24"/>
          <w:szCs w:val="20"/>
        </w:rPr>
      </w:pPr>
      <w:r w:rsidRPr="008C4734">
        <w:rPr>
          <w:rFonts w:ascii="Times New Roman" w:eastAsia="Times New Roman" w:hAnsi="Times New Roman" w:cs="Times New Roman"/>
          <w:b/>
          <w:sz w:val="24"/>
          <w:szCs w:val="20"/>
        </w:rPr>
        <w:t>REFERENSI</w:t>
      </w:r>
    </w:p>
    <w:p w:rsidR="00B030C9" w:rsidRPr="002124C9" w:rsidRDefault="00B030C9" w:rsidP="002124C9">
      <w:pPr>
        <w:pStyle w:val="Default"/>
        <w:spacing w:after="240"/>
        <w:ind w:left="851" w:right="-1" w:hanging="851"/>
        <w:jc w:val="both"/>
        <w:rPr>
          <w:color w:val="auto"/>
          <w:sz w:val="20"/>
          <w:szCs w:val="20"/>
          <w:lang w:val="en-US"/>
        </w:rPr>
      </w:pPr>
      <w:r w:rsidRPr="002124C9">
        <w:rPr>
          <w:bCs/>
          <w:sz w:val="20"/>
          <w:szCs w:val="20"/>
          <w:lang w:val="en-US"/>
        </w:rPr>
        <w:t xml:space="preserve">Afianti, H.A., Murrukmihadi, M.  2015. </w:t>
      </w:r>
      <w:r w:rsidRPr="002124C9">
        <w:rPr>
          <w:bCs/>
          <w:i/>
          <w:sz w:val="20"/>
          <w:szCs w:val="20"/>
          <w:lang w:val="en-US"/>
        </w:rPr>
        <w:t>Pengaruh variasi kadar gelling agent hpmc terhadap sifat fisik dan aktivitas antibakteri sediaan gel ekstrak etanolik daun kemangi</w:t>
      </w:r>
      <w:r w:rsidRPr="002124C9">
        <w:rPr>
          <w:bCs/>
          <w:sz w:val="20"/>
          <w:szCs w:val="20"/>
          <w:lang w:val="en-US"/>
        </w:rPr>
        <w:t>.</w:t>
      </w:r>
      <w:r w:rsidRPr="002124C9">
        <w:rPr>
          <w:i/>
          <w:iCs/>
          <w:sz w:val="20"/>
          <w:szCs w:val="20"/>
          <w:lang w:val="en-US"/>
        </w:rPr>
        <w:t xml:space="preserve"> </w:t>
      </w:r>
      <w:r w:rsidRPr="002124C9">
        <w:rPr>
          <w:iCs/>
          <w:sz w:val="20"/>
          <w:szCs w:val="20"/>
          <w:lang w:val="en-US"/>
        </w:rPr>
        <w:t>Majalah Farmaseutik, Vol. 11 No. 2 Tahun 2015</w:t>
      </w:r>
      <w:r w:rsidRPr="002124C9">
        <w:rPr>
          <w:i/>
          <w:iCs/>
          <w:sz w:val="20"/>
          <w:szCs w:val="20"/>
          <w:lang w:val="en-US"/>
        </w:rPr>
        <w:t>.</w:t>
      </w:r>
      <w:r w:rsidRPr="002124C9">
        <w:rPr>
          <w:bCs/>
          <w:sz w:val="20"/>
          <w:szCs w:val="20"/>
          <w:lang w:val="en-US"/>
        </w:rPr>
        <w:t xml:space="preserve"> Fakultas farmasi Universitas Gadjah Mada.</w:t>
      </w:r>
    </w:p>
    <w:p w:rsidR="00B030C9" w:rsidRPr="002124C9" w:rsidRDefault="00B030C9" w:rsidP="002124C9">
      <w:pPr>
        <w:pStyle w:val="Default"/>
        <w:spacing w:after="240"/>
        <w:ind w:left="851" w:right="-1" w:hanging="851"/>
        <w:jc w:val="both"/>
        <w:rPr>
          <w:color w:val="auto"/>
          <w:sz w:val="20"/>
          <w:szCs w:val="20"/>
          <w:lang w:val="en-US"/>
        </w:rPr>
      </w:pPr>
      <w:r w:rsidRPr="002124C9">
        <w:rPr>
          <w:color w:val="auto"/>
          <w:sz w:val="20"/>
          <w:szCs w:val="20"/>
        </w:rPr>
        <w:t xml:space="preserve">Arbayanti N, 2007. </w:t>
      </w:r>
      <w:r w:rsidRPr="002124C9">
        <w:rPr>
          <w:i/>
          <w:color w:val="auto"/>
          <w:sz w:val="20"/>
          <w:szCs w:val="20"/>
        </w:rPr>
        <w:t>Uji Aktivitas Antifungi Ekstrak Etanol Daun</w:t>
      </w:r>
      <w:r w:rsidRPr="002124C9">
        <w:rPr>
          <w:i/>
          <w:color w:val="auto"/>
          <w:sz w:val="20"/>
          <w:szCs w:val="20"/>
          <w:lang w:val="en-US"/>
        </w:rPr>
        <w:t xml:space="preserve"> </w:t>
      </w:r>
      <w:r w:rsidRPr="002124C9">
        <w:rPr>
          <w:i/>
          <w:color w:val="auto"/>
          <w:sz w:val="20"/>
          <w:szCs w:val="20"/>
        </w:rPr>
        <w:t>Kedondong (</w:t>
      </w:r>
      <w:r w:rsidRPr="002124C9">
        <w:rPr>
          <w:i/>
          <w:iCs/>
          <w:color w:val="auto"/>
          <w:sz w:val="20"/>
          <w:szCs w:val="20"/>
        </w:rPr>
        <w:t xml:space="preserve">Spondias pinnata </w:t>
      </w:r>
      <w:r w:rsidRPr="002124C9">
        <w:rPr>
          <w:i/>
          <w:color w:val="auto"/>
          <w:sz w:val="20"/>
          <w:szCs w:val="20"/>
        </w:rPr>
        <w:t xml:space="preserve">Kurz) Terhadap </w:t>
      </w:r>
      <w:r w:rsidRPr="002124C9">
        <w:rPr>
          <w:i/>
          <w:iCs/>
          <w:color w:val="auto"/>
          <w:sz w:val="20"/>
          <w:szCs w:val="20"/>
        </w:rPr>
        <w:t>Candida albicans</w:t>
      </w:r>
      <w:r w:rsidRPr="002124C9">
        <w:rPr>
          <w:i/>
          <w:color w:val="auto"/>
          <w:sz w:val="20"/>
          <w:szCs w:val="20"/>
          <w:lang w:val="en-US"/>
        </w:rPr>
        <w:t xml:space="preserve"> </w:t>
      </w:r>
      <w:r w:rsidRPr="002124C9">
        <w:rPr>
          <w:i/>
          <w:color w:val="auto"/>
          <w:sz w:val="20"/>
          <w:szCs w:val="20"/>
        </w:rPr>
        <w:t>Serta</w:t>
      </w:r>
      <w:r w:rsidRPr="002124C9">
        <w:rPr>
          <w:i/>
          <w:color w:val="auto"/>
          <w:sz w:val="20"/>
          <w:szCs w:val="20"/>
          <w:lang w:val="en-US"/>
        </w:rPr>
        <w:t xml:space="preserve"> </w:t>
      </w:r>
      <w:r w:rsidRPr="002124C9">
        <w:rPr>
          <w:i/>
          <w:color w:val="auto"/>
          <w:sz w:val="20"/>
          <w:szCs w:val="20"/>
        </w:rPr>
        <w:t>Profil Kromatogramnya</w:t>
      </w:r>
      <w:r w:rsidRPr="002124C9">
        <w:rPr>
          <w:color w:val="auto"/>
          <w:sz w:val="20"/>
          <w:szCs w:val="20"/>
        </w:rPr>
        <w:t xml:space="preserve">. </w:t>
      </w:r>
      <w:r w:rsidRPr="002124C9">
        <w:rPr>
          <w:i/>
          <w:iCs/>
          <w:color w:val="auto"/>
          <w:sz w:val="20"/>
          <w:szCs w:val="20"/>
        </w:rPr>
        <w:t xml:space="preserve">Skripsi </w:t>
      </w:r>
      <w:r w:rsidRPr="002124C9">
        <w:rPr>
          <w:color w:val="auto"/>
          <w:sz w:val="20"/>
          <w:szCs w:val="20"/>
        </w:rPr>
        <w:t>(Tidak dipublikasikan).</w:t>
      </w:r>
      <w:r w:rsidRPr="002124C9">
        <w:rPr>
          <w:color w:val="auto"/>
          <w:sz w:val="20"/>
          <w:szCs w:val="20"/>
          <w:lang w:val="en-US"/>
        </w:rPr>
        <w:t xml:space="preserve"> </w:t>
      </w:r>
      <w:r w:rsidRPr="002124C9">
        <w:rPr>
          <w:color w:val="auto"/>
          <w:sz w:val="20"/>
          <w:szCs w:val="20"/>
        </w:rPr>
        <w:t xml:space="preserve">Yogyakarta: Fakultas </w:t>
      </w:r>
      <w:r w:rsidRPr="002124C9">
        <w:rPr>
          <w:color w:val="auto"/>
          <w:sz w:val="20"/>
          <w:szCs w:val="20"/>
          <w:lang w:val="en-US"/>
        </w:rPr>
        <w:t>farmasi</w:t>
      </w:r>
      <w:r w:rsidRPr="002124C9">
        <w:rPr>
          <w:color w:val="auto"/>
          <w:sz w:val="20"/>
          <w:szCs w:val="20"/>
        </w:rPr>
        <w:t>, Universitas Ahmad Dahlan.</w:t>
      </w:r>
    </w:p>
    <w:p w:rsidR="00B030C9" w:rsidRPr="002124C9" w:rsidRDefault="00B030C9" w:rsidP="002124C9">
      <w:pPr>
        <w:pStyle w:val="Default"/>
        <w:spacing w:after="240"/>
        <w:ind w:left="851" w:right="-1" w:hanging="851"/>
        <w:jc w:val="both"/>
        <w:rPr>
          <w:sz w:val="20"/>
          <w:szCs w:val="20"/>
          <w:lang w:val="en-US"/>
        </w:rPr>
      </w:pPr>
      <w:r w:rsidRPr="002124C9">
        <w:rPr>
          <w:bCs/>
          <w:sz w:val="20"/>
          <w:szCs w:val="20"/>
          <w:lang w:val="en-US"/>
        </w:rPr>
        <w:t>Balqis, U., Dian, M., dan Fera, F. 2014.</w:t>
      </w:r>
      <w:r w:rsidRPr="002124C9">
        <w:rPr>
          <w:sz w:val="20"/>
          <w:szCs w:val="20"/>
        </w:rPr>
        <w:t xml:space="preserve"> </w:t>
      </w:r>
      <w:r w:rsidRPr="002124C9">
        <w:rPr>
          <w:bCs/>
          <w:i/>
          <w:sz w:val="20"/>
          <w:szCs w:val="20"/>
        </w:rPr>
        <w:t>Proses Penyembuhan Luka</w:t>
      </w:r>
      <w:r w:rsidRPr="002124C9">
        <w:rPr>
          <w:bCs/>
          <w:i/>
          <w:sz w:val="20"/>
          <w:szCs w:val="20"/>
          <w:lang w:val="en-US"/>
        </w:rPr>
        <w:t xml:space="preserve"> </w:t>
      </w:r>
      <w:r w:rsidRPr="002124C9">
        <w:rPr>
          <w:bCs/>
          <w:i/>
          <w:sz w:val="20"/>
          <w:szCs w:val="20"/>
        </w:rPr>
        <w:t>Bakar Dengan</w:t>
      </w:r>
      <w:r w:rsidRPr="002124C9">
        <w:rPr>
          <w:bCs/>
          <w:i/>
          <w:sz w:val="20"/>
          <w:szCs w:val="20"/>
          <w:lang w:val="en-US"/>
        </w:rPr>
        <w:t xml:space="preserve"> </w:t>
      </w:r>
      <w:r w:rsidRPr="002124C9">
        <w:rPr>
          <w:bCs/>
          <w:i/>
          <w:sz w:val="20"/>
          <w:szCs w:val="20"/>
        </w:rPr>
        <w:t>Gerusan Daun Kedondong (</w:t>
      </w:r>
      <w:r w:rsidRPr="002124C9">
        <w:rPr>
          <w:bCs/>
          <w:i/>
          <w:iCs/>
          <w:sz w:val="20"/>
          <w:szCs w:val="20"/>
        </w:rPr>
        <w:t>Spondias</w:t>
      </w:r>
      <w:r w:rsidRPr="002124C9">
        <w:rPr>
          <w:bCs/>
          <w:i/>
          <w:iCs/>
          <w:sz w:val="20"/>
          <w:szCs w:val="20"/>
          <w:lang w:val="en-US"/>
        </w:rPr>
        <w:t xml:space="preserve"> </w:t>
      </w:r>
      <w:r w:rsidRPr="002124C9">
        <w:rPr>
          <w:bCs/>
          <w:i/>
          <w:iCs/>
          <w:sz w:val="20"/>
          <w:szCs w:val="20"/>
        </w:rPr>
        <w:t xml:space="preserve">Dulcis </w:t>
      </w:r>
      <w:r w:rsidRPr="002124C9">
        <w:rPr>
          <w:bCs/>
          <w:i/>
          <w:sz w:val="20"/>
          <w:szCs w:val="20"/>
        </w:rPr>
        <w:t>F.) Dan Vaselin Pada Tikus Putih (</w:t>
      </w:r>
      <w:r w:rsidRPr="002124C9">
        <w:rPr>
          <w:bCs/>
          <w:i/>
          <w:iCs/>
          <w:sz w:val="20"/>
          <w:szCs w:val="20"/>
        </w:rPr>
        <w:t>Rattus</w:t>
      </w:r>
      <w:r w:rsidRPr="002124C9">
        <w:rPr>
          <w:bCs/>
          <w:i/>
          <w:iCs/>
          <w:sz w:val="20"/>
          <w:szCs w:val="20"/>
          <w:lang w:val="en-US"/>
        </w:rPr>
        <w:t xml:space="preserve"> </w:t>
      </w:r>
      <w:r w:rsidRPr="002124C9">
        <w:rPr>
          <w:bCs/>
          <w:i/>
          <w:iCs/>
          <w:sz w:val="20"/>
          <w:szCs w:val="20"/>
        </w:rPr>
        <w:t>Norvegicus</w:t>
      </w:r>
      <w:r w:rsidRPr="002124C9">
        <w:rPr>
          <w:bCs/>
          <w:i/>
          <w:sz w:val="20"/>
          <w:szCs w:val="20"/>
        </w:rPr>
        <w:t>) Secara Histopatologis</w:t>
      </w:r>
      <w:r w:rsidRPr="002124C9">
        <w:rPr>
          <w:bCs/>
          <w:sz w:val="20"/>
          <w:szCs w:val="20"/>
          <w:lang w:val="en-US"/>
        </w:rPr>
        <w:t>. Universitas Syiah Kuala. Banda Aceh. Jurnal Medica Vaterinaria volume 8 nomor 1 halaman 9-14.</w:t>
      </w:r>
    </w:p>
    <w:p w:rsidR="00B030C9" w:rsidRPr="002124C9" w:rsidRDefault="00B030C9" w:rsidP="002124C9">
      <w:pPr>
        <w:pStyle w:val="ListParagraph"/>
        <w:spacing w:line="240" w:lineRule="auto"/>
        <w:ind w:right="-1" w:hanging="720"/>
        <w:jc w:val="both"/>
        <w:rPr>
          <w:rFonts w:ascii="Times New Roman" w:hAnsi="Times New Roman" w:cs="Times New Roman"/>
          <w:sz w:val="20"/>
          <w:szCs w:val="20"/>
          <w:lang w:val="en-US"/>
        </w:rPr>
      </w:pPr>
      <w:r w:rsidRPr="002124C9">
        <w:rPr>
          <w:rFonts w:ascii="Times New Roman" w:hAnsi="Times New Roman" w:cs="Times New Roman"/>
          <w:sz w:val="20"/>
          <w:szCs w:val="20"/>
        </w:rPr>
        <w:t>Brown, R.</w:t>
      </w:r>
      <w:r w:rsidRPr="002124C9">
        <w:rPr>
          <w:rFonts w:ascii="Times New Roman" w:hAnsi="Times New Roman" w:cs="Times New Roman"/>
          <w:sz w:val="20"/>
          <w:szCs w:val="20"/>
          <w:lang w:val="en-US"/>
        </w:rPr>
        <w:t xml:space="preserve">, </w:t>
      </w:r>
      <w:r w:rsidRPr="002124C9">
        <w:rPr>
          <w:rFonts w:ascii="Times New Roman" w:hAnsi="Times New Roman" w:cs="Times New Roman"/>
          <w:sz w:val="20"/>
          <w:szCs w:val="20"/>
        </w:rPr>
        <w:t>G. 2006</w:t>
      </w:r>
      <w:r w:rsidRPr="002124C9">
        <w:rPr>
          <w:rFonts w:ascii="Times New Roman" w:hAnsi="Times New Roman" w:cs="Times New Roman"/>
          <w:sz w:val="20"/>
          <w:szCs w:val="20"/>
          <w:lang w:val="en-US"/>
        </w:rPr>
        <w:t>.</w:t>
      </w:r>
      <w:r w:rsidRPr="002124C9">
        <w:rPr>
          <w:rFonts w:ascii="Times New Roman" w:hAnsi="Times New Roman" w:cs="Times New Roman"/>
          <w:i/>
          <w:sz w:val="20"/>
          <w:szCs w:val="20"/>
        </w:rPr>
        <w:t xml:space="preserve"> Dermatologi</w:t>
      </w:r>
      <w:r w:rsidRPr="002124C9">
        <w:rPr>
          <w:rFonts w:ascii="Times New Roman" w:hAnsi="Times New Roman" w:cs="Times New Roman"/>
          <w:sz w:val="20"/>
          <w:szCs w:val="20"/>
          <w:lang w:val="en-US"/>
        </w:rPr>
        <w:t>.</w:t>
      </w:r>
      <w:r w:rsidRPr="002124C9">
        <w:rPr>
          <w:rFonts w:ascii="Times New Roman" w:hAnsi="Times New Roman" w:cs="Times New Roman"/>
          <w:sz w:val="20"/>
          <w:szCs w:val="20"/>
        </w:rPr>
        <w:t xml:space="preserve"> Erlangga</w:t>
      </w:r>
      <w:r w:rsidRPr="002124C9">
        <w:rPr>
          <w:rFonts w:ascii="Times New Roman" w:hAnsi="Times New Roman" w:cs="Times New Roman"/>
          <w:sz w:val="20"/>
          <w:szCs w:val="20"/>
          <w:lang w:val="en-US"/>
        </w:rPr>
        <w:t>, Jakarta.</w:t>
      </w:r>
    </w:p>
    <w:p w:rsidR="00B030C9" w:rsidRPr="002124C9" w:rsidRDefault="00B030C9" w:rsidP="002124C9">
      <w:pPr>
        <w:spacing w:line="240" w:lineRule="auto"/>
        <w:ind w:left="851" w:right="-1" w:hanging="851"/>
        <w:jc w:val="both"/>
        <w:rPr>
          <w:rFonts w:ascii="Times New Roman" w:eastAsia="Times New Roman" w:hAnsi="Times New Roman" w:cs="Times New Roman"/>
          <w:sz w:val="20"/>
          <w:szCs w:val="20"/>
        </w:rPr>
      </w:pPr>
      <w:r w:rsidRPr="002124C9">
        <w:rPr>
          <w:rFonts w:ascii="Times New Roman" w:hAnsi="Times New Roman" w:cs="Times New Roman"/>
          <w:sz w:val="20"/>
          <w:szCs w:val="20"/>
        </w:rPr>
        <w:t xml:space="preserve">Departemen Kesehatan Republik Indonesia, 2008, </w:t>
      </w:r>
      <w:r w:rsidRPr="002124C9">
        <w:rPr>
          <w:rFonts w:ascii="Times New Roman" w:hAnsi="Times New Roman" w:cs="Times New Roman"/>
          <w:i/>
          <w:iCs/>
          <w:sz w:val="20"/>
          <w:szCs w:val="20"/>
        </w:rPr>
        <w:t>Farmakope Herbal Indonesia</w:t>
      </w:r>
      <w:r w:rsidRPr="002124C9">
        <w:rPr>
          <w:rFonts w:ascii="Times New Roman" w:hAnsi="Times New Roman" w:cs="Times New Roman"/>
          <w:sz w:val="20"/>
          <w:szCs w:val="20"/>
        </w:rPr>
        <w:t>, 113-115, Departemen Kesehatan Republik Indonesia, Jakarta.</w:t>
      </w:r>
    </w:p>
    <w:p w:rsidR="00B030C9" w:rsidRPr="002124C9" w:rsidRDefault="00B030C9" w:rsidP="002124C9">
      <w:pPr>
        <w:spacing w:line="240" w:lineRule="auto"/>
        <w:ind w:left="851" w:right="-1" w:hanging="851"/>
        <w:jc w:val="both"/>
        <w:rPr>
          <w:rFonts w:ascii="Times New Roman" w:hAnsi="Times New Roman" w:cs="Times New Roman"/>
          <w:sz w:val="20"/>
          <w:szCs w:val="20"/>
        </w:rPr>
      </w:pPr>
      <w:r w:rsidRPr="002124C9">
        <w:rPr>
          <w:rFonts w:ascii="Times New Roman" w:hAnsi="Times New Roman" w:cs="Times New Roman"/>
          <w:sz w:val="20"/>
          <w:szCs w:val="20"/>
        </w:rPr>
        <w:t xml:space="preserve">Ditjen POM, 2000, </w:t>
      </w:r>
      <w:r w:rsidRPr="002124C9">
        <w:rPr>
          <w:rFonts w:ascii="Times New Roman" w:hAnsi="Times New Roman" w:cs="Times New Roman"/>
          <w:i/>
          <w:sz w:val="20"/>
          <w:szCs w:val="20"/>
        </w:rPr>
        <w:t>Parameter Standar Umum Ekstrak Tumbuhan Obat</w:t>
      </w:r>
      <w:r w:rsidRPr="002124C9">
        <w:rPr>
          <w:rFonts w:ascii="Times New Roman" w:hAnsi="Times New Roman" w:cs="Times New Roman"/>
          <w:sz w:val="20"/>
          <w:szCs w:val="20"/>
        </w:rPr>
        <w:t>. Departemen Kesehatan Republik Indonesia: Jakarta</w:t>
      </w:r>
    </w:p>
    <w:p w:rsidR="00B030C9" w:rsidRPr="002124C9" w:rsidRDefault="00B030C9" w:rsidP="002124C9">
      <w:pPr>
        <w:autoSpaceDE w:val="0"/>
        <w:autoSpaceDN w:val="0"/>
        <w:adjustRightInd w:val="0"/>
        <w:spacing w:line="240" w:lineRule="auto"/>
        <w:ind w:left="851" w:right="-1" w:hanging="851"/>
        <w:jc w:val="both"/>
        <w:rPr>
          <w:rFonts w:ascii="Times New Roman" w:hAnsi="Times New Roman" w:cs="Times New Roman"/>
          <w:sz w:val="20"/>
          <w:szCs w:val="20"/>
        </w:rPr>
      </w:pPr>
      <w:r w:rsidRPr="002124C9">
        <w:rPr>
          <w:rFonts w:ascii="Times New Roman" w:hAnsi="Times New Roman" w:cs="Times New Roman"/>
          <w:sz w:val="20"/>
          <w:szCs w:val="20"/>
        </w:rPr>
        <w:t xml:space="preserve">Ditjen POM. 1979. </w:t>
      </w:r>
      <w:r w:rsidRPr="002124C9">
        <w:rPr>
          <w:rFonts w:ascii="Times New Roman" w:hAnsi="Times New Roman" w:cs="Times New Roman"/>
          <w:i/>
          <w:sz w:val="20"/>
          <w:szCs w:val="20"/>
        </w:rPr>
        <w:t xml:space="preserve">Farmakope Indonesia Edisi III. </w:t>
      </w:r>
      <w:r w:rsidRPr="002124C9">
        <w:rPr>
          <w:rFonts w:ascii="Times New Roman" w:hAnsi="Times New Roman" w:cs="Times New Roman"/>
          <w:sz w:val="20"/>
          <w:szCs w:val="20"/>
        </w:rPr>
        <w:t>Departemen Kesehatan Republik Indonesia: Jakarta</w:t>
      </w:r>
    </w:p>
    <w:p w:rsidR="00B030C9" w:rsidRPr="002124C9" w:rsidRDefault="00B030C9" w:rsidP="002124C9">
      <w:pPr>
        <w:spacing w:line="240" w:lineRule="auto"/>
        <w:ind w:left="851" w:right="-1" w:hanging="851"/>
        <w:jc w:val="both"/>
        <w:rPr>
          <w:rFonts w:ascii="Times New Roman" w:eastAsia="Times New Roman" w:hAnsi="Times New Roman" w:cs="Times New Roman"/>
          <w:sz w:val="20"/>
          <w:szCs w:val="20"/>
        </w:rPr>
      </w:pPr>
      <w:r w:rsidRPr="002124C9">
        <w:rPr>
          <w:rFonts w:ascii="Times New Roman" w:eastAsia="Times New Roman" w:hAnsi="Times New Roman" w:cs="Times New Roman"/>
          <w:sz w:val="20"/>
          <w:szCs w:val="20"/>
        </w:rPr>
        <w:t xml:space="preserve">Dwija Dkk, 2013. </w:t>
      </w:r>
      <w:r w:rsidRPr="002124C9">
        <w:rPr>
          <w:rFonts w:ascii="Times New Roman" w:eastAsia="Times New Roman" w:hAnsi="Times New Roman" w:cs="Times New Roman"/>
          <w:i/>
          <w:sz w:val="20"/>
          <w:szCs w:val="20"/>
        </w:rPr>
        <w:t>Aktivitas Antituberkulosis Ekstrak Metanol Daun Kedondong Hutan (Spondias Pinnata (L.F.) Kurz.)</w:t>
      </w:r>
      <w:r w:rsidRPr="002124C9">
        <w:rPr>
          <w:rFonts w:ascii="Times New Roman" w:eastAsia="Times New Roman" w:hAnsi="Times New Roman" w:cs="Times New Roman"/>
          <w:sz w:val="20"/>
          <w:szCs w:val="20"/>
        </w:rPr>
        <w:t xml:space="preserve">. Jurnal Kimia 7 (1). </w:t>
      </w:r>
      <w:r w:rsidRPr="002124C9">
        <w:rPr>
          <w:rFonts w:ascii="Times New Roman" w:hAnsi="Times New Roman" w:cs="Times New Roman"/>
          <w:sz w:val="20"/>
          <w:szCs w:val="20"/>
        </w:rPr>
        <w:t>Bagian Mikrobiologi Fakultas Kedokteran Umum Universitas Udayana. Bali</w:t>
      </w:r>
    </w:p>
    <w:p w:rsidR="00B030C9" w:rsidRPr="002124C9" w:rsidRDefault="00B030C9" w:rsidP="002124C9">
      <w:pPr>
        <w:autoSpaceDE w:val="0"/>
        <w:autoSpaceDN w:val="0"/>
        <w:adjustRightInd w:val="0"/>
        <w:spacing w:line="240" w:lineRule="auto"/>
        <w:ind w:left="851" w:right="-1" w:hanging="851"/>
        <w:jc w:val="both"/>
        <w:rPr>
          <w:rFonts w:ascii="Times New Roman" w:hAnsi="Times New Roman" w:cs="Times New Roman"/>
          <w:sz w:val="20"/>
          <w:szCs w:val="20"/>
        </w:rPr>
      </w:pPr>
      <w:r w:rsidRPr="002124C9">
        <w:rPr>
          <w:rFonts w:ascii="Times New Roman" w:hAnsi="Times New Roman" w:cs="Times New Roman"/>
          <w:sz w:val="20"/>
          <w:szCs w:val="20"/>
        </w:rPr>
        <w:t xml:space="preserve">Fatmawati, A., Nisa, M., Riski, R. 2015. </w:t>
      </w:r>
      <w:r w:rsidRPr="002124C9">
        <w:rPr>
          <w:rFonts w:ascii="Times New Roman" w:hAnsi="Times New Roman" w:cs="Times New Roman"/>
          <w:i/>
          <w:sz w:val="20"/>
          <w:szCs w:val="20"/>
        </w:rPr>
        <w:t>Teknologi Sediaan Farmasi</w:t>
      </w:r>
      <w:r w:rsidRPr="002124C9">
        <w:rPr>
          <w:rFonts w:ascii="Times New Roman" w:hAnsi="Times New Roman" w:cs="Times New Roman"/>
          <w:sz w:val="20"/>
          <w:szCs w:val="20"/>
        </w:rPr>
        <w:t>. Deepublish. Yogyakarta.</w:t>
      </w:r>
    </w:p>
    <w:p w:rsidR="00B030C9" w:rsidRPr="002124C9" w:rsidRDefault="00B030C9" w:rsidP="002124C9">
      <w:pPr>
        <w:autoSpaceDE w:val="0"/>
        <w:autoSpaceDN w:val="0"/>
        <w:adjustRightInd w:val="0"/>
        <w:spacing w:line="240" w:lineRule="auto"/>
        <w:ind w:left="851" w:right="-1" w:hanging="851"/>
        <w:jc w:val="both"/>
        <w:rPr>
          <w:rFonts w:ascii="Times New Roman" w:hAnsi="Times New Roman" w:cs="Times New Roman"/>
          <w:sz w:val="20"/>
          <w:szCs w:val="20"/>
        </w:rPr>
      </w:pPr>
      <w:r w:rsidRPr="002124C9">
        <w:rPr>
          <w:rFonts w:ascii="Times New Roman" w:hAnsi="Times New Roman" w:cs="Times New Roman"/>
          <w:sz w:val="20"/>
          <w:szCs w:val="20"/>
        </w:rPr>
        <w:t xml:space="preserve">Fitriani,dkk. 2013. </w:t>
      </w:r>
      <w:r w:rsidRPr="002124C9">
        <w:rPr>
          <w:rFonts w:ascii="Times New Roman" w:hAnsi="Times New Roman" w:cs="Times New Roman"/>
          <w:bCs/>
          <w:i/>
          <w:sz w:val="20"/>
          <w:szCs w:val="20"/>
        </w:rPr>
        <w:t>Aktivitas Antifungi Ekstrak Daun Kedondong (</w:t>
      </w:r>
      <w:r w:rsidRPr="002124C9">
        <w:rPr>
          <w:rFonts w:ascii="Times New Roman" w:hAnsi="Times New Roman" w:cs="Times New Roman"/>
          <w:bCs/>
          <w:i/>
          <w:iCs/>
          <w:sz w:val="20"/>
          <w:szCs w:val="20"/>
        </w:rPr>
        <w:t>Spondias pinnata</w:t>
      </w:r>
      <w:r w:rsidRPr="002124C9">
        <w:rPr>
          <w:rFonts w:ascii="Times New Roman" w:hAnsi="Times New Roman" w:cs="Times New Roman"/>
          <w:bCs/>
          <w:i/>
          <w:sz w:val="20"/>
          <w:szCs w:val="20"/>
        </w:rPr>
        <w:t xml:space="preserve">) dalam Menghambat Pertumbuhan </w:t>
      </w:r>
      <w:r w:rsidRPr="002124C9">
        <w:rPr>
          <w:rFonts w:ascii="Times New Roman" w:hAnsi="Times New Roman" w:cs="Times New Roman"/>
          <w:bCs/>
          <w:i/>
          <w:iCs/>
          <w:sz w:val="20"/>
          <w:szCs w:val="20"/>
        </w:rPr>
        <w:t>Aspergillus flavus</w:t>
      </w:r>
      <w:r w:rsidRPr="002124C9">
        <w:rPr>
          <w:rFonts w:ascii="Times New Roman" w:hAnsi="Times New Roman" w:cs="Times New Roman"/>
          <w:b/>
          <w:bCs/>
          <w:i/>
          <w:iCs/>
          <w:sz w:val="20"/>
          <w:szCs w:val="20"/>
        </w:rPr>
        <w:t xml:space="preserve">. </w:t>
      </w:r>
      <w:r w:rsidRPr="002124C9">
        <w:rPr>
          <w:rFonts w:ascii="Times New Roman" w:hAnsi="Times New Roman" w:cs="Times New Roman"/>
          <w:sz w:val="20"/>
          <w:szCs w:val="20"/>
        </w:rPr>
        <w:t>LenteraBio Vol. 2 No. 2. Jurusan Biologi, Fakultas Matematika dan Ilmu Pengetahuan Alam</w:t>
      </w:r>
      <w:r w:rsidRPr="002124C9">
        <w:rPr>
          <w:rFonts w:ascii="Times New Roman" w:hAnsi="Times New Roman" w:cs="Times New Roman"/>
          <w:b/>
          <w:bCs/>
          <w:sz w:val="20"/>
          <w:szCs w:val="20"/>
        </w:rPr>
        <w:t xml:space="preserve"> </w:t>
      </w:r>
      <w:r w:rsidRPr="002124C9">
        <w:rPr>
          <w:rFonts w:ascii="Times New Roman" w:hAnsi="Times New Roman" w:cs="Times New Roman"/>
          <w:sz w:val="20"/>
          <w:szCs w:val="20"/>
        </w:rPr>
        <w:t>Universitas Negeri Surabaya</w:t>
      </w:r>
    </w:p>
    <w:p w:rsidR="00B030C9" w:rsidRPr="002124C9" w:rsidRDefault="00B030C9" w:rsidP="002124C9">
      <w:pPr>
        <w:autoSpaceDE w:val="0"/>
        <w:autoSpaceDN w:val="0"/>
        <w:adjustRightInd w:val="0"/>
        <w:spacing w:line="240" w:lineRule="auto"/>
        <w:ind w:left="851" w:right="-1" w:hanging="851"/>
        <w:jc w:val="both"/>
        <w:rPr>
          <w:rFonts w:ascii="Times New Roman" w:hAnsi="Times New Roman" w:cs="Times New Roman"/>
          <w:sz w:val="20"/>
          <w:szCs w:val="20"/>
        </w:rPr>
      </w:pPr>
      <w:r w:rsidRPr="002124C9">
        <w:rPr>
          <w:rFonts w:ascii="Times New Roman" w:hAnsi="Times New Roman" w:cs="Times New Roman"/>
          <w:sz w:val="20"/>
          <w:szCs w:val="20"/>
        </w:rPr>
        <w:t xml:space="preserve">Garg, A., Aggarwal, D., Garg S., dan Singla, A.K., 2002, </w:t>
      </w:r>
      <w:r w:rsidRPr="002124C9">
        <w:rPr>
          <w:rFonts w:ascii="Times New Roman" w:hAnsi="Times New Roman" w:cs="Times New Roman"/>
          <w:i/>
          <w:sz w:val="20"/>
          <w:szCs w:val="20"/>
        </w:rPr>
        <w:t>Spreading of Semisolid Formulation</w:t>
      </w:r>
      <w:r w:rsidRPr="002124C9">
        <w:rPr>
          <w:rFonts w:ascii="Times New Roman" w:hAnsi="Times New Roman" w:cs="Times New Roman"/>
          <w:sz w:val="20"/>
          <w:szCs w:val="20"/>
        </w:rPr>
        <w:t>, Pharmaceutical Technology, USA.</w:t>
      </w:r>
    </w:p>
    <w:p w:rsidR="00B030C9" w:rsidRPr="002124C9" w:rsidRDefault="00B030C9" w:rsidP="002124C9">
      <w:pPr>
        <w:autoSpaceDE w:val="0"/>
        <w:autoSpaceDN w:val="0"/>
        <w:adjustRightInd w:val="0"/>
        <w:spacing w:after="0" w:line="240" w:lineRule="auto"/>
        <w:ind w:left="851" w:right="-1" w:hanging="851"/>
        <w:jc w:val="both"/>
        <w:rPr>
          <w:rFonts w:ascii="Times New Roman" w:hAnsi="Times New Roman" w:cs="Times New Roman"/>
          <w:bCs/>
          <w:sz w:val="20"/>
          <w:szCs w:val="20"/>
        </w:rPr>
      </w:pPr>
      <w:r w:rsidRPr="002124C9">
        <w:rPr>
          <w:rFonts w:ascii="Times New Roman" w:hAnsi="Times New Roman" w:cs="Times New Roman"/>
          <w:sz w:val="20"/>
          <w:szCs w:val="20"/>
        </w:rPr>
        <w:t xml:space="preserve">Hadinata, 2015. </w:t>
      </w:r>
      <w:r w:rsidRPr="002124C9">
        <w:rPr>
          <w:rFonts w:ascii="Times New Roman" w:hAnsi="Times New Roman" w:cs="Times New Roman"/>
          <w:bCs/>
          <w:i/>
          <w:sz w:val="20"/>
          <w:szCs w:val="20"/>
        </w:rPr>
        <w:t>Optimasi variasi suhu dan waktu ekstraksi ekstrak daun kedondong (</w:t>
      </w:r>
      <w:r w:rsidRPr="002124C9">
        <w:rPr>
          <w:rFonts w:ascii="Times New Roman" w:hAnsi="Times New Roman" w:cs="Times New Roman"/>
          <w:bCs/>
          <w:i/>
          <w:iCs/>
          <w:sz w:val="20"/>
          <w:szCs w:val="20"/>
        </w:rPr>
        <w:t>spondias dulcis</w:t>
      </w:r>
      <w:r w:rsidRPr="002124C9">
        <w:rPr>
          <w:rFonts w:ascii="Times New Roman" w:hAnsi="Times New Roman" w:cs="Times New Roman"/>
          <w:bCs/>
          <w:i/>
          <w:sz w:val="20"/>
          <w:szCs w:val="20"/>
        </w:rPr>
        <w:t xml:space="preserve">) terhadap aktivitas antioksidan. </w:t>
      </w:r>
      <w:r w:rsidRPr="002124C9">
        <w:rPr>
          <w:rFonts w:ascii="Times New Roman" w:hAnsi="Times New Roman" w:cs="Times New Roman"/>
          <w:bCs/>
          <w:sz w:val="20"/>
          <w:szCs w:val="20"/>
        </w:rPr>
        <w:t>Skripsi. Yogaykarta. Universitas atma jaya yogyakarta fakultas teknobiologi progam studi biologi yogyakarta</w:t>
      </w:r>
    </w:p>
    <w:p w:rsidR="00B030C9" w:rsidRPr="002124C9" w:rsidRDefault="00B030C9" w:rsidP="002124C9">
      <w:pPr>
        <w:autoSpaceDE w:val="0"/>
        <w:autoSpaceDN w:val="0"/>
        <w:adjustRightInd w:val="0"/>
        <w:spacing w:after="0" w:line="240" w:lineRule="auto"/>
        <w:ind w:left="900" w:right="-1" w:hanging="900"/>
        <w:jc w:val="both"/>
        <w:rPr>
          <w:rFonts w:ascii="Times New Roman" w:hAnsi="Times New Roman" w:cs="Times New Roman"/>
          <w:bCs/>
          <w:sz w:val="20"/>
          <w:szCs w:val="20"/>
        </w:rPr>
      </w:pPr>
    </w:p>
    <w:p w:rsidR="00B030C9" w:rsidRPr="002124C9" w:rsidRDefault="00B030C9" w:rsidP="002124C9">
      <w:pPr>
        <w:autoSpaceDE w:val="0"/>
        <w:autoSpaceDN w:val="0"/>
        <w:adjustRightInd w:val="0"/>
        <w:spacing w:line="240" w:lineRule="auto"/>
        <w:ind w:left="900" w:right="-1" w:hanging="900"/>
        <w:jc w:val="both"/>
        <w:rPr>
          <w:rFonts w:ascii="Times New Roman" w:hAnsi="Times New Roman" w:cs="Times New Roman"/>
          <w:bCs/>
          <w:sz w:val="20"/>
          <w:szCs w:val="20"/>
        </w:rPr>
      </w:pPr>
      <w:r w:rsidRPr="002124C9">
        <w:rPr>
          <w:rFonts w:ascii="Times New Roman" w:hAnsi="Times New Roman" w:cs="Times New Roman"/>
          <w:sz w:val="20"/>
          <w:szCs w:val="20"/>
        </w:rPr>
        <w:t xml:space="preserve">Hustamin, R. 2008. </w:t>
      </w:r>
      <w:r w:rsidRPr="002124C9">
        <w:rPr>
          <w:rFonts w:ascii="Times New Roman" w:hAnsi="Times New Roman" w:cs="Times New Roman"/>
          <w:i/>
          <w:sz w:val="20"/>
          <w:szCs w:val="20"/>
        </w:rPr>
        <w:t>Panduan Memelihara kelinci Hias</w:t>
      </w:r>
      <w:r w:rsidRPr="002124C9">
        <w:rPr>
          <w:rFonts w:ascii="Times New Roman" w:hAnsi="Times New Roman" w:cs="Times New Roman"/>
          <w:sz w:val="20"/>
          <w:szCs w:val="20"/>
        </w:rPr>
        <w:t>. PT Agro Media Pustaka : Jakarta.</w:t>
      </w:r>
    </w:p>
    <w:p w:rsidR="00B030C9" w:rsidRPr="002124C9" w:rsidRDefault="00B030C9" w:rsidP="002124C9">
      <w:pPr>
        <w:autoSpaceDE w:val="0"/>
        <w:autoSpaceDN w:val="0"/>
        <w:adjustRightInd w:val="0"/>
        <w:spacing w:line="240" w:lineRule="auto"/>
        <w:ind w:left="851" w:right="-1" w:hanging="851"/>
        <w:jc w:val="both"/>
        <w:rPr>
          <w:rFonts w:ascii="Times New Roman" w:hAnsi="Times New Roman" w:cs="Times New Roman"/>
          <w:bCs/>
          <w:sz w:val="20"/>
          <w:szCs w:val="20"/>
        </w:rPr>
      </w:pPr>
      <w:r w:rsidRPr="002124C9">
        <w:rPr>
          <w:rFonts w:ascii="Times New Roman" w:hAnsi="Times New Roman" w:cs="Times New Roman"/>
          <w:sz w:val="20"/>
          <w:szCs w:val="20"/>
        </w:rPr>
        <w:t xml:space="preserve">IDI. (2012). </w:t>
      </w:r>
      <w:r w:rsidRPr="002124C9">
        <w:rPr>
          <w:rFonts w:ascii="Times New Roman" w:hAnsi="Times New Roman" w:cs="Times New Roman"/>
          <w:i/>
          <w:sz w:val="20"/>
          <w:szCs w:val="20"/>
        </w:rPr>
        <w:t xml:space="preserve">MIMS. </w:t>
      </w:r>
      <w:r w:rsidRPr="002124C9">
        <w:rPr>
          <w:rFonts w:ascii="Times New Roman" w:hAnsi="Times New Roman" w:cs="Times New Roman"/>
          <w:sz w:val="20"/>
          <w:szCs w:val="20"/>
        </w:rPr>
        <w:t>Edisi Bahasa Indonesia. Volume 13. Jakarta: PT Bhuana Ilmu Populer</w:t>
      </w:r>
    </w:p>
    <w:p w:rsidR="00B030C9" w:rsidRPr="002124C9" w:rsidRDefault="00B030C9" w:rsidP="002124C9">
      <w:pPr>
        <w:autoSpaceDE w:val="0"/>
        <w:autoSpaceDN w:val="0"/>
        <w:adjustRightInd w:val="0"/>
        <w:spacing w:line="240" w:lineRule="auto"/>
        <w:ind w:left="900" w:right="-1" w:hanging="900"/>
        <w:jc w:val="both"/>
        <w:rPr>
          <w:rFonts w:ascii="Times New Roman" w:hAnsi="Times New Roman" w:cs="Times New Roman"/>
          <w:bCs/>
          <w:sz w:val="20"/>
          <w:szCs w:val="20"/>
        </w:rPr>
      </w:pPr>
      <w:r w:rsidRPr="002124C9">
        <w:rPr>
          <w:rFonts w:ascii="Times New Roman" w:hAnsi="Times New Roman" w:cs="Times New Roman"/>
          <w:bCs/>
          <w:sz w:val="20"/>
          <w:szCs w:val="20"/>
        </w:rPr>
        <w:t xml:space="preserve">Inayati Hurri. 2007. </w:t>
      </w:r>
      <w:r w:rsidRPr="002124C9">
        <w:rPr>
          <w:rFonts w:ascii="Times New Roman" w:hAnsi="Times New Roman" w:cs="Times New Roman"/>
          <w:bCs/>
          <w:i/>
          <w:sz w:val="20"/>
          <w:szCs w:val="20"/>
        </w:rPr>
        <w:t>Potensi Antibakteri Ekstrak Daun Kedondong Bangkok (Spondias dulcis Forst.)</w:t>
      </w:r>
      <w:r w:rsidRPr="002124C9">
        <w:rPr>
          <w:rFonts w:ascii="Times New Roman" w:hAnsi="Times New Roman" w:cs="Times New Roman"/>
          <w:bCs/>
          <w:sz w:val="20"/>
          <w:szCs w:val="20"/>
        </w:rPr>
        <w:t>. Bandung: Universitas IPB.</w:t>
      </w:r>
    </w:p>
    <w:p w:rsidR="00B030C9" w:rsidRPr="002124C9" w:rsidRDefault="00B030C9" w:rsidP="002124C9">
      <w:pPr>
        <w:tabs>
          <w:tab w:val="left" w:pos="-4950"/>
          <w:tab w:val="left" w:pos="-3510"/>
        </w:tabs>
        <w:spacing w:after="0" w:line="240" w:lineRule="auto"/>
        <w:ind w:left="907" w:right="-1" w:hanging="907"/>
        <w:jc w:val="both"/>
        <w:rPr>
          <w:rFonts w:ascii="Times New Roman" w:eastAsia="Times New Roman" w:hAnsi="Times New Roman" w:cs="Times New Roman"/>
          <w:sz w:val="20"/>
          <w:szCs w:val="20"/>
        </w:rPr>
      </w:pPr>
      <w:r w:rsidRPr="002124C9">
        <w:rPr>
          <w:rFonts w:ascii="Times New Roman" w:eastAsia="Times New Roman" w:hAnsi="Times New Roman" w:cs="Times New Roman"/>
          <w:sz w:val="20"/>
          <w:szCs w:val="20"/>
        </w:rPr>
        <w:t xml:space="preserve">Lachman, L., Lieberman., H.A, and kanig, J.L, 1994, </w:t>
      </w:r>
      <w:r w:rsidRPr="002124C9">
        <w:rPr>
          <w:rFonts w:ascii="Times New Roman" w:eastAsia="Times New Roman" w:hAnsi="Times New Roman" w:cs="Times New Roman"/>
          <w:i/>
          <w:sz w:val="20"/>
          <w:szCs w:val="20"/>
        </w:rPr>
        <w:t>Tori Dan Praktek Farmasi Industri</w:t>
      </w:r>
      <w:r w:rsidRPr="002124C9">
        <w:rPr>
          <w:rFonts w:ascii="Times New Roman" w:eastAsia="Times New Roman" w:hAnsi="Times New Roman" w:cs="Times New Roman"/>
          <w:sz w:val="20"/>
          <w:szCs w:val="20"/>
        </w:rPr>
        <w:t>, jilid oleh Siti Suyatmi, UI Press, Jakarta.</w:t>
      </w:r>
    </w:p>
    <w:p w:rsidR="00B030C9" w:rsidRPr="002124C9" w:rsidRDefault="00B030C9" w:rsidP="002124C9">
      <w:pPr>
        <w:autoSpaceDE w:val="0"/>
        <w:autoSpaceDN w:val="0"/>
        <w:adjustRightInd w:val="0"/>
        <w:spacing w:after="0" w:line="240" w:lineRule="auto"/>
        <w:ind w:right="-1"/>
        <w:jc w:val="both"/>
        <w:rPr>
          <w:rFonts w:ascii="Times New Roman" w:hAnsi="Times New Roman" w:cs="Times New Roman"/>
          <w:b/>
          <w:bCs/>
          <w:color w:val="FF0000"/>
          <w:sz w:val="20"/>
          <w:szCs w:val="20"/>
        </w:rPr>
      </w:pPr>
    </w:p>
    <w:p w:rsidR="00B030C9" w:rsidRPr="002124C9" w:rsidRDefault="00B030C9" w:rsidP="002124C9">
      <w:pPr>
        <w:autoSpaceDE w:val="0"/>
        <w:autoSpaceDN w:val="0"/>
        <w:adjustRightInd w:val="0"/>
        <w:spacing w:line="240" w:lineRule="auto"/>
        <w:ind w:left="851" w:right="-1" w:hanging="851"/>
        <w:jc w:val="both"/>
        <w:rPr>
          <w:rFonts w:ascii="Times New Roman" w:hAnsi="Times New Roman" w:cs="Times New Roman"/>
          <w:bCs/>
          <w:sz w:val="20"/>
          <w:szCs w:val="20"/>
        </w:rPr>
      </w:pPr>
      <w:r w:rsidRPr="002124C9">
        <w:rPr>
          <w:rFonts w:ascii="Times New Roman" w:hAnsi="Times New Roman" w:cs="Times New Roman"/>
          <w:bCs/>
          <w:sz w:val="20"/>
          <w:szCs w:val="20"/>
        </w:rPr>
        <w:t xml:space="preserve">Loden M., 2001, </w:t>
      </w:r>
      <w:r w:rsidRPr="002124C9">
        <w:rPr>
          <w:rFonts w:ascii="Times New Roman" w:hAnsi="Times New Roman" w:cs="Times New Roman"/>
          <w:bCs/>
          <w:i/>
          <w:sz w:val="20"/>
          <w:szCs w:val="20"/>
        </w:rPr>
        <w:t>Hydrating Substances</w:t>
      </w:r>
      <w:r w:rsidRPr="002124C9">
        <w:rPr>
          <w:rFonts w:ascii="Times New Roman" w:hAnsi="Times New Roman" w:cs="Times New Roman"/>
          <w:bCs/>
          <w:sz w:val="20"/>
          <w:szCs w:val="20"/>
        </w:rPr>
        <w:t xml:space="preserve">, in Barel A.o., Paye, M., dan Maibach, H.I., </w:t>
      </w:r>
      <w:r w:rsidRPr="002124C9">
        <w:rPr>
          <w:rFonts w:ascii="Times New Roman" w:hAnsi="Times New Roman" w:cs="Times New Roman"/>
          <w:bCs/>
          <w:i/>
          <w:sz w:val="20"/>
          <w:szCs w:val="20"/>
        </w:rPr>
        <w:t>Handbook of Cosmetic Science and Technology</w:t>
      </w:r>
      <w:r w:rsidRPr="002124C9">
        <w:rPr>
          <w:rFonts w:ascii="Times New Roman" w:hAnsi="Times New Roman" w:cs="Times New Roman"/>
          <w:bCs/>
          <w:sz w:val="20"/>
          <w:szCs w:val="20"/>
        </w:rPr>
        <w:t>, Marcell Dekker, Inc., New York, hal. 114.</w:t>
      </w:r>
    </w:p>
    <w:p w:rsidR="00B030C9" w:rsidRPr="002124C9" w:rsidRDefault="00B030C9" w:rsidP="002124C9">
      <w:pPr>
        <w:spacing w:after="0" w:line="240" w:lineRule="auto"/>
        <w:ind w:left="851" w:right="-1" w:hanging="851"/>
        <w:jc w:val="both"/>
        <w:rPr>
          <w:rFonts w:ascii="Times New Roman" w:hAnsi="Times New Roman" w:cs="Times New Roman"/>
          <w:sz w:val="20"/>
          <w:szCs w:val="20"/>
        </w:rPr>
      </w:pPr>
      <w:r w:rsidRPr="002124C9">
        <w:rPr>
          <w:rFonts w:ascii="Times New Roman" w:hAnsi="Times New Roman" w:cs="Times New Roman"/>
          <w:sz w:val="20"/>
          <w:szCs w:val="20"/>
        </w:rPr>
        <w:t xml:space="preserve">Malole, M. B. M. Dan Pramono, C Sri utami. 2001. </w:t>
      </w:r>
      <w:r w:rsidRPr="002124C9">
        <w:rPr>
          <w:rFonts w:ascii="Times New Roman" w:hAnsi="Times New Roman" w:cs="Times New Roman"/>
          <w:i/>
          <w:sz w:val="20"/>
          <w:szCs w:val="20"/>
        </w:rPr>
        <w:t>Bahan pengajaran penggunaan hewan-hewan percobaan di laboratorium</w:t>
      </w:r>
      <w:r w:rsidRPr="002124C9">
        <w:rPr>
          <w:rFonts w:ascii="Times New Roman" w:hAnsi="Times New Roman" w:cs="Times New Roman"/>
          <w:sz w:val="20"/>
          <w:szCs w:val="20"/>
        </w:rPr>
        <w:t>. Departemen Pendidikan Dan Kebudayaan Direktorat Jenderal Pendidikan Tinggi Pusat Antar Universitas Biotekhnologi Institut Pertanian Bogor.</w:t>
      </w:r>
    </w:p>
    <w:p w:rsidR="00B030C9" w:rsidRPr="002124C9" w:rsidRDefault="00B030C9" w:rsidP="002124C9">
      <w:pPr>
        <w:autoSpaceDE w:val="0"/>
        <w:autoSpaceDN w:val="0"/>
        <w:adjustRightInd w:val="0"/>
        <w:spacing w:before="240" w:line="240" w:lineRule="auto"/>
        <w:ind w:left="851" w:right="-1" w:hanging="851"/>
        <w:jc w:val="both"/>
        <w:rPr>
          <w:rFonts w:ascii="Times New Roman" w:hAnsi="Times New Roman" w:cs="Times New Roman"/>
          <w:bCs/>
          <w:sz w:val="20"/>
          <w:szCs w:val="20"/>
        </w:rPr>
      </w:pPr>
      <w:r w:rsidRPr="002124C9">
        <w:rPr>
          <w:rFonts w:ascii="Times New Roman" w:hAnsi="Times New Roman" w:cs="Times New Roman"/>
          <w:sz w:val="20"/>
          <w:szCs w:val="20"/>
          <w:lang w:val="it-IT"/>
        </w:rPr>
        <w:t xml:space="preserve">Moenadjat Y, Luka Bakar, </w:t>
      </w:r>
      <w:r w:rsidRPr="002124C9">
        <w:rPr>
          <w:rFonts w:ascii="Times New Roman" w:hAnsi="Times New Roman" w:cs="Times New Roman"/>
          <w:i/>
          <w:sz w:val="20"/>
          <w:szCs w:val="20"/>
          <w:lang w:val="it-IT"/>
        </w:rPr>
        <w:t>Pengetahuan Klinik Praktis</w:t>
      </w:r>
      <w:r w:rsidRPr="002124C9">
        <w:rPr>
          <w:rFonts w:ascii="Times New Roman" w:hAnsi="Times New Roman" w:cs="Times New Roman"/>
          <w:sz w:val="20"/>
          <w:szCs w:val="20"/>
          <w:lang w:val="it-IT"/>
        </w:rPr>
        <w:t xml:space="preserve">, Edisi Kedua. </w:t>
      </w:r>
      <w:r w:rsidRPr="002124C9">
        <w:rPr>
          <w:rFonts w:ascii="Times New Roman" w:hAnsi="Times New Roman" w:cs="Times New Roman"/>
          <w:sz w:val="20"/>
          <w:szCs w:val="20"/>
        </w:rPr>
        <w:t>Balai Penerbit FKUI. Jakarta.2003</w:t>
      </w:r>
    </w:p>
    <w:p w:rsidR="00B030C9" w:rsidRPr="002124C9" w:rsidRDefault="00B030C9" w:rsidP="002124C9">
      <w:pPr>
        <w:tabs>
          <w:tab w:val="left" w:pos="-4950"/>
          <w:tab w:val="left" w:pos="-3510"/>
        </w:tabs>
        <w:spacing w:line="240" w:lineRule="auto"/>
        <w:ind w:left="907" w:right="-1" w:hanging="907"/>
        <w:jc w:val="both"/>
        <w:rPr>
          <w:rFonts w:ascii="Times New Roman" w:hAnsi="Times New Roman" w:cs="Times New Roman"/>
          <w:sz w:val="20"/>
          <w:szCs w:val="20"/>
        </w:rPr>
      </w:pPr>
      <w:r w:rsidRPr="002124C9">
        <w:rPr>
          <w:rFonts w:ascii="Times New Roman" w:hAnsi="Times New Roman" w:cs="Times New Roman"/>
          <w:sz w:val="20"/>
          <w:szCs w:val="20"/>
        </w:rPr>
        <w:t xml:space="preserve">Prasetyo, B.F.I. Wientarsih, dan B.P. Priosoeryanto. 2010. </w:t>
      </w:r>
      <w:r w:rsidRPr="002124C9">
        <w:rPr>
          <w:rFonts w:ascii="Times New Roman" w:hAnsi="Times New Roman" w:cs="Times New Roman"/>
          <w:i/>
          <w:sz w:val="20"/>
          <w:szCs w:val="20"/>
        </w:rPr>
        <w:t>Aktivitas Sediaan Gel Ekstrak Batang Pohon Pisang Ambon Dalam Proses Penyembuhan Luka Pada Mencit</w:t>
      </w:r>
      <w:r w:rsidRPr="002124C9">
        <w:rPr>
          <w:rFonts w:ascii="Times New Roman" w:hAnsi="Times New Roman" w:cs="Times New Roman"/>
          <w:sz w:val="20"/>
          <w:szCs w:val="20"/>
        </w:rPr>
        <w:t xml:space="preserve">. </w:t>
      </w:r>
      <w:r w:rsidRPr="002124C9">
        <w:rPr>
          <w:rFonts w:ascii="Times New Roman" w:hAnsi="Times New Roman" w:cs="Times New Roman"/>
          <w:bCs/>
          <w:sz w:val="20"/>
          <w:szCs w:val="20"/>
        </w:rPr>
        <w:t>J. Veteriner</w:t>
      </w:r>
      <w:r w:rsidRPr="002124C9">
        <w:rPr>
          <w:rFonts w:ascii="Times New Roman" w:hAnsi="Times New Roman" w:cs="Times New Roman"/>
          <w:b/>
          <w:bCs/>
          <w:sz w:val="20"/>
          <w:szCs w:val="20"/>
        </w:rPr>
        <w:t xml:space="preserve"> </w:t>
      </w:r>
      <w:r w:rsidRPr="002124C9">
        <w:rPr>
          <w:rFonts w:ascii="Times New Roman" w:hAnsi="Times New Roman" w:cs="Times New Roman"/>
          <w:sz w:val="20"/>
          <w:szCs w:val="20"/>
        </w:rPr>
        <w:t>11(2):70-73.</w:t>
      </w:r>
    </w:p>
    <w:p w:rsidR="00B030C9" w:rsidRPr="002124C9" w:rsidRDefault="00B030C9" w:rsidP="002124C9">
      <w:pPr>
        <w:spacing w:line="240" w:lineRule="auto"/>
        <w:ind w:left="900" w:right="-1" w:hanging="900"/>
        <w:jc w:val="both"/>
        <w:rPr>
          <w:rFonts w:ascii="Times New Roman" w:hAnsi="Times New Roman" w:cs="Times New Roman"/>
          <w:sz w:val="20"/>
          <w:szCs w:val="20"/>
        </w:rPr>
      </w:pPr>
      <w:r w:rsidRPr="002124C9">
        <w:rPr>
          <w:rFonts w:ascii="Times New Roman" w:hAnsi="Times New Roman" w:cs="Times New Roman"/>
          <w:sz w:val="20"/>
          <w:szCs w:val="20"/>
        </w:rPr>
        <w:t xml:space="preserve">Pratiwi, M. 2010. </w:t>
      </w:r>
      <w:r w:rsidRPr="002124C9">
        <w:rPr>
          <w:rFonts w:ascii="Times New Roman" w:hAnsi="Times New Roman" w:cs="Times New Roman"/>
          <w:i/>
          <w:sz w:val="20"/>
          <w:szCs w:val="20"/>
        </w:rPr>
        <w:t>Efek Ekstrak Lerak (</w:t>
      </w:r>
      <w:r w:rsidRPr="002124C9">
        <w:rPr>
          <w:rFonts w:ascii="Times New Roman" w:hAnsi="Times New Roman" w:cs="Times New Roman"/>
          <w:i/>
          <w:iCs/>
          <w:sz w:val="20"/>
          <w:szCs w:val="20"/>
        </w:rPr>
        <w:t>Sapindus Rarak Dc</w:t>
      </w:r>
      <w:r w:rsidRPr="002124C9">
        <w:rPr>
          <w:rFonts w:ascii="Times New Roman" w:hAnsi="Times New Roman" w:cs="Times New Roman"/>
          <w:i/>
          <w:sz w:val="20"/>
          <w:szCs w:val="20"/>
        </w:rPr>
        <w:t>) 0,01% Terhadap Penurunan Sel-Sel Radang pada Tikus Wistar Jantan (Penelitian In Vivo)</w:t>
      </w:r>
      <w:r w:rsidRPr="002124C9">
        <w:rPr>
          <w:rFonts w:ascii="Times New Roman" w:hAnsi="Times New Roman" w:cs="Times New Roman"/>
          <w:sz w:val="20"/>
          <w:szCs w:val="20"/>
        </w:rPr>
        <w:t xml:space="preserve">. </w:t>
      </w:r>
      <w:r w:rsidRPr="002124C9">
        <w:rPr>
          <w:rFonts w:ascii="Times New Roman" w:hAnsi="Times New Roman" w:cs="Times New Roman"/>
          <w:bCs/>
          <w:sz w:val="20"/>
          <w:szCs w:val="20"/>
        </w:rPr>
        <w:t>Skripsi</w:t>
      </w:r>
      <w:r w:rsidRPr="002124C9">
        <w:rPr>
          <w:rFonts w:ascii="Times New Roman" w:hAnsi="Times New Roman" w:cs="Times New Roman"/>
          <w:sz w:val="20"/>
          <w:szCs w:val="20"/>
        </w:rPr>
        <w:t>. Fakultas Kedokteran Gigi, Universitas Sumatera Utara. Medan.</w:t>
      </w:r>
    </w:p>
    <w:p w:rsidR="00B030C9" w:rsidRPr="002124C9" w:rsidRDefault="00B030C9" w:rsidP="002124C9">
      <w:pPr>
        <w:autoSpaceDE w:val="0"/>
        <w:autoSpaceDN w:val="0"/>
        <w:adjustRightInd w:val="0"/>
        <w:spacing w:line="240" w:lineRule="auto"/>
        <w:ind w:left="900" w:right="-1" w:hanging="900"/>
        <w:jc w:val="both"/>
        <w:rPr>
          <w:rFonts w:ascii="Times New Roman" w:hAnsi="Times New Roman" w:cs="Times New Roman"/>
          <w:bCs/>
          <w:sz w:val="20"/>
          <w:szCs w:val="20"/>
        </w:rPr>
      </w:pPr>
      <w:r w:rsidRPr="002124C9">
        <w:rPr>
          <w:rFonts w:ascii="Times New Roman" w:hAnsi="Times New Roman" w:cs="Times New Roman"/>
          <w:sz w:val="20"/>
          <w:szCs w:val="20"/>
        </w:rPr>
        <w:t xml:space="preserve">Prihatman, K. 2004. </w:t>
      </w:r>
      <w:r w:rsidRPr="002124C9">
        <w:rPr>
          <w:rFonts w:ascii="Times New Roman" w:hAnsi="Times New Roman" w:cs="Times New Roman"/>
          <w:i/>
          <w:sz w:val="20"/>
          <w:szCs w:val="20"/>
        </w:rPr>
        <w:t>Tanaman Buah Kedondong</w:t>
      </w:r>
      <w:r w:rsidRPr="002124C9">
        <w:rPr>
          <w:rFonts w:ascii="Times New Roman" w:hAnsi="Times New Roman" w:cs="Times New Roman"/>
          <w:sz w:val="20"/>
          <w:szCs w:val="20"/>
        </w:rPr>
        <w:t xml:space="preserve">. </w:t>
      </w:r>
      <w:hyperlink r:id="rId16" w:history="1">
        <w:r w:rsidRPr="002124C9">
          <w:rPr>
            <w:rStyle w:val="Hyperlink"/>
            <w:rFonts w:ascii="Times New Roman" w:hAnsi="Times New Roman" w:cs="Times New Roman"/>
            <w:bCs/>
            <w:color w:val="auto"/>
            <w:sz w:val="20"/>
            <w:szCs w:val="20"/>
            <w:u w:val="none"/>
          </w:rPr>
          <w:t>http://ukm.pempropsu.go.id/info.detail.php.tanamanbuahkedondong</w:t>
        </w:r>
      </w:hyperlink>
      <w:r w:rsidRPr="002124C9">
        <w:rPr>
          <w:rFonts w:ascii="Times New Roman" w:hAnsi="Times New Roman" w:cs="Times New Roman"/>
          <w:bCs/>
          <w:sz w:val="20"/>
          <w:szCs w:val="20"/>
        </w:rPr>
        <w:t>.</w:t>
      </w:r>
    </w:p>
    <w:p w:rsidR="00B030C9" w:rsidRPr="002124C9" w:rsidRDefault="00B030C9" w:rsidP="002124C9">
      <w:pPr>
        <w:spacing w:line="240" w:lineRule="auto"/>
        <w:ind w:left="900" w:right="-1" w:hanging="900"/>
        <w:jc w:val="both"/>
        <w:rPr>
          <w:rFonts w:ascii="Times New Roman" w:hAnsi="Times New Roman" w:cs="Times New Roman"/>
          <w:sz w:val="20"/>
          <w:szCs w:val="20"/>
        </w:rPr>
      </w:pPr>
      <w:r w:rsidRPr="002124C9">
        <w:rPr>
          <w:rFonts w:ascii="Times New Roman" w:hAnsi="Times New Roman" w:cs="Times New Roman"/>
          <w:sz w:val="20"/>
          <w:szCs w:val="20"/>
        </w:rPr>
        <w:t xml:space="preserve">Putri, D. 2012. </w:t>
      </w:r>
      <w:r w:rsidRPr="002124C9">
        <w:rPr>
          <w:rFonts w:ascii="Times New Roman" w:hAnsi="Times New Roman" w:cs="Times New Roman"/>
          <w:i/>
          <w:sz w:val="20"/>
          <w:szCs w:val="20"/>
        </w:rPr>
        <w:t>Pemanfaatan Sirup Glukosa Hasil Hidrolisa Selulosa dari Kulit Buah Kedondong (</w:t>
      </w:r>
      <w:r w:rsidRPr="002124C9">
        <w:rPr>
          <w:rFonts w:ascii="Times New Roman" w:hAnsi="Times New Roman" w:cs="Times New Roman"/>
          <w:i/>
          <w:iCs/>
          <w:sz w:val="20"/>
          <w:szCs w:val="20"/>
        </w:rPr>
        <w:t xml:space="preserve">Spondias dulcis </w:t>
      </w:r>
      <w:r w:rsidRPr="002124C9">
        <w:rPr>
          <w:rFonts w:ascii="Times New Roman" w:hAnsi="Times New Roman" w:cs="Times New Roman"/>
          <w:i/>
          <w:sz w:val="20"/>
          <w:szCs w:val="20"/>
        </w:rPr>
        <w:t>Forst) yang Dimanfaatkan sebagai Pemanis pada Pembuatan Manisan dari Buah Lengkeng (</w:t>
      </w:r>
      <w:r w:rsidRPr="002124C9">
        <w:rPr>
          <w:rFonts w:ascii="Times New Roman" w:hAnsi="Times New Roman" w:cs="Times New Roman"/>
          <w:i/>
          <w:iCs/>
          <w:sz w:val="20"/>
          <w:szCs w:val="20"/>
        </w:rPr>
        <w:t>Naphelium longanum</w:t>
      </w:r>
      <w:r w:rsidRPr="002124C9">
        <w:rPr>
          <w:rFonts w:ascii="Times New Roman" w:hAnsi="Times New Roman" w:cs="Times New Roman"/>
          <w:i/>
          <w:sz w:val="20"/>
          <w:szCs w:val="20"/>
        </w:rPr>
        <w:t>)</w:t>
      </w:r>
      <w:r w:rsidRPr="002124C9">
        <w:rPr>
          <w:rFonts w:ascii="Times New Roman" w:hAnsi="Times New Roman" w:cs="Times New Roman"/>
          <w:sz w:val="20"/>
          <w:szCs w:val="20"/>
        </w:rPr>
        <w:t xml:space="preserve">. </w:t>
      </w:r>
      <w:r w:rsidRPr="002124C9">
        <w:rPr>
          <w:rFonts w:ascii="Times New Roman" w:hAnsi="Times New Roman" w:cs="Times New Roman"/>
          <w:bCs/>
          <w:sz w:val="20"/>
          <w:szCs w:val="20"/>
        </w:rPr>
        <w:t>Skipsi</w:t>
      </w:r>
      <w:r w:rsidRPr="002124C9">
        <w:rPr>
          <w:rFonts w:ascii="Times New Roman" w:hAnsi="Times New Roman" w:cs="Times New Roman"/>
          <w:sz w:val="20"/>
          <w:szCs w:val="20"/>
        </w:rPr>
        <w:t>. Fakultas Matematika dan Ilmu Pengetahuan Alam, Universitas Sumatera Utara. Medan.</w:t>
      </w:r>
    </w:p>
    <w:p w:rsidR="00B030C9" w:rsidRPr="002124C9" w:rsidRDefault="00B030C9" w:rsidP="002124C9">
      <w:pPr>
        <w:autoSpaceDE w:val="0"/>
        <w:autoSpaceDN w:val="0"/>
        <w:adjustRightInd w:val="0"/>
        <w:spacing w:line="240" w:lineRule="auto"/>
        <w:ind w:left="851" w:right="-1" w:hanging="851"/>
        <w:jc w:val="both"/>
        <w:rPr>
          <w:rFonts w:ascii="Times New Roman" w:hAnsi="Times New Roman" w:cs="Times New Roman"/>
          <w:sz w:val="20"/>
          <w:szCs w:val="20"/>
        </w:rPr>
      </w:pPr>
      <w:r w:rsidRPr="002124C9">
        <w:rPr>
          <w:rFonts w:ascii="Times New Roman" w:hAnsi="Times New Roman" w:cs="Times New Roman"/>
          <w:sz w:val="20"/>
          <w:szCs w:val="20"/>
        </w:rPr>
        <w:t xml:space="preserve">Rahim, F.M. Aria, dan N.P. Aji. 2011. </w:t>
      </w:r>
      <w:r w:rsidRPr="002124C9">
        <w:rPr>
          <w:rFonts w:ascii="Times New Roman" w:hAnsi="Times New Roman" w:cs="Times New Roman"/>
          <w:i/>
          <w:sz w:val="20"/>
          <w:szCs w:val="20"/>
        </w:rPr>
        <w:t>Formulasi Krim Ekstrak Etanol Daun Ubi Jalar (</w:t>
      </w:r>
      <w:r w:rsidRPr="002124C9">
        <w:rPr>
          <w:rFonts w:ascii="Times New Roman" w:hAnsi="Times New Roman" w:cs="Times New Roman"/>
          <w:i/>
          <w:iCs/>
          <w:sz w:val="20"/>
          <w:szCs w:val="20"/>
        </w:rPr>
        <w:t xml:space="preserve">Ipomoeae Batatas </w:t>
      </w:r>
      <w:r w:rsidRPr="002124C9">
        <w:rPr>
          <w:rFonts w:ascii="Times New Roman" w:hAnsi="Times New Roman" w:cs="Times New Roman"/>
          <w:i/>
          <w:sz w:val="20"/>
          <w:szCs w:val="20"/>
        </w:rPr>
        <w:t>L.) Untuk Pengobatan Luka Bakar</w:t>
      </w:r>
      <w:r w:rsidRPr="002124C9">
        <w:rPr>
          <w:rFonts w:ascii="Times New Roman" w:hAnsi="Times New Roman" w:cs="Times New Roman"/>
          <w:sz w:val="20"/>
          <w:szCs w:val="20"/>
        </w:rPr>
        <w:t xml:space="preserve">. </w:t>
      </w:r>
      <w:r w:rsidRPr="002124C9">
        <w:rPr>
          <w:rFonts w:ascii="Times New Roman" w:hAnsi="Times New Roman" w:cs="Times New Roman"/>
          <w:bCs/>
          <w:sz w:val="20"/>
          <w:szCs w:val="20"/>
        </w:rPr>
        <w:t>J. Scientia</w:t>
      </w:r>
      <w:r w:rsidRPr="002124C9">
        <w:rPr>
          <w:rFonts w:ascii="Times New Roman" w:hAnsi="Times New Roman" w:cs="Times New Roman"/>
          <w:sz w:val="20"/>
          <w:szCs w:val="20"/>
        </w:rPr>
        <w:t>. 1(1):21-26.</w:t>
      </w:r>
    </w:p>
    <w:p w:rsidR="00B030C9" w:rsidRPr="002124C9" w:rsidRDefault="00B030C9" w:rsidP="002124C9">
      <w:pPr>
        <w:autoSpaceDE w:val="0"/>
        <w:autoSpaceDN w:val="0"/>
        <w:adjustRightInd w:val="0"/>
        <w:spacing w:line="240" w:lineRule="auto"/>
        <w:ind w:left="851" w:right="-1" w:hanging="851"/>
        <w:jc w:val="both"/>
        <w:rPr>
          <w:rFonts w:ascii="Times New Roman" w:hAnsi="Times New Roman" w:cs="Times New Roman"/>
          <w:sz w:val="20"/>
          <w:szCs w:val="20"/>
        </w:rPr>
      </w:pPr>
      <w:r w:rsidRPr="002124C9">
        <w:rPr>
          <w:rFonts w:ascii="Times New Roman" w:hAnsi="Times New Roman" w:cs="Times New Roman"/>
          <w:sz w:val="20"/>
          <w:szCs w:val="20"/>
        </w:rPr>
        <w:t xml:space="preserve">Rowe, R. C., P. J. Sheskey, dan M. E. Quinn. 2009. </w:t>
      </w:r>
      <w:r w:rsidRPr="002124C9">
        <w:rPr>
          <w:rFonts w:ascii="Times New Roman" w:hAnsi="Times New Roman" w:cs="Times New Roman"/>
          <w:i/>
          <w:sz w:val="20"/>
          <w:szCs w:val="20"/>
        </w:rPr>
        <w:t>Handbook of Pharmaceutical Excipients. Sixth Edition</w:t>
      </w:r>
      <w:r w:rsidRPr="002124C9">
        <w:rPr>
          <w:rFonts w:ascii="Times New Roman" w:hAnsi="Times New Roman" w:cs="Times New Roman"/>
          <w:sz w:val="20"/>
          <w:szCs w:val="20"/>
        </w:rPr>
        <w:t>. USA: Pharmaceutical Press. Pp. 326-329; 441-444; 592-594; 596-598.</w:t>
      </w:r>
    </w:p>
    <w:p w:rsidR="00B030C9" w:rsidRPr="002124C9" w:rsidRDefault="00B030C9" w:rsidP="002124C9">
      <w:pPr>
        <w:tabs>
          <w:tab w:val="left" w:pos="-4950"/>
          <w:tab w:val="left" w:pos="-3510"/>
        </w:tabs>
        <w:spacing w:line="240" w:lineRule="auto"/>
        <w:ind w:left="907" w:right="-1" w:hanging="907"/>
        <w:jc w:val="both"/>
        <w:rPr>
          <w:rFonts w:ascii="Times New Roman" w:hAnsi="Times New Roman" w:cs="Times New Roman"/>
          <w:sz w:val="20"/>
          <w:szCs w:val="20"/>
        </w:rPr>
      </w:pPr>
      <w:r w:rsidRPr="002124C9">
        <w:rPr>
          <w:rFonts w:ascii="Times New Roman" w:hAnsi="Times New Roman" w:cs="Times New Roman"/>
          <w:sz w:val="20"/>
          <w:szCs w:val="20"/>
        </w:rPr>
        <w:t>Sarwono, B. 1990</w:t>
      </w:r>
      <w:r w:rsidRPr="002124C9">
        <w:rPr>
          <w:rFonts w:ascii="Times New Roman" w:hAnsi="Times New Roman" w:cs="Times New Roman"/>
          <w:i/>
          <w:sz w:val="20"/>
          <w:szCs w:val="20"/>
        </w:rPr>
        <w:t>. Beternak Kelinci Unggu</w:t>
      </w:r>
      <w:r w:rsidRPr="002124C9">
        <w:rPr>
          <w:rFonts w:ascii="Times New Roman" w:hAnsi="Times New Roman" w:cs="Times New Roman"/>
          <w:sz w:val="20"/>
          <w:szCs w:val="20"/>
        </w:rPr>
        <w:t>l. Penebar swadaya : Jakarta.</w:t>
      </w:r>
    </w:p>
    <w:p w:rsidR="00B030C9" w:rsidRPr="002124C9" w:rsidRDefault="00B030C9" w:rsidP="002124C9">
      <w:pPr>
        <w:spacing w:line="240" w:lineRule="auto"/>
        <w:ind w:left="900" w:right="-1" w:hanging="900"/>
        <w:jc w:val="both"/>
        <w:rPr>
          <w:rFonts w:ascii="Times New Roman" w:hAnsi="Times New Roman" w:cs="Times New Roman"/>
          <w:sz w:val="20"/>
          <w:szCs w:val="20"/>
        </w:rPr>
      </w:pPr>
      <w:r w:rsidRPr="002124C9">
        <w:rPr>
          <w:rFonts w:ascii="Times New Roman" w:eastAsia="Times New Roman" w:hAnsi="Times New Roman" w:cs="Times New Roman"/>
          <w:sz w:val="20"/>
          <w:szCs w:val="20"/>
        </w:rPr>
        <w:t xml:space="preserve">Savitri dkk, 2014. </w:t>
      </w:r>
      <w:r w:rsidRPr="002124C9">
        <w:rPr>
          <w:rFonts w:ascii="Times New Roman" w:hAnsi="Times New Roman" w:cs="Times New Roman"/>
          <w:i/>
          <w:sz w:val="20"/>
          <w:szCs w:val="20"/>
        </w:rPr>
        <w:t>Potensi Antituberkulosis Ekstrak N-Heksana Daun Kedondong Hutan (Spondias Pinnata (L.F.) Kurz.)</w:t>
      </w:r>
      <w:r w:rsidRPr="002124C9">
        <w:rPr>
          <w:rFonts w:ascii="Times New Roman" w:hAnsi="Times New Roman" w:cs="Times New Roman"/>
          <w:sz w:val="20"/>
          <w:szCs w:val="20"/>
        </w:rPr>
        <w:t xml:space="preserve">. Jurusan Farmasi – Fakultas Matematika Dan Ilmu Pengetahuan Alam. Universitas Udayana Sjamsuhidayat, R. dan W.D. Jong. 1997. </w:t>
      </w:r>
      <w:r w:rsidRPr="002124C9">
        <w:rPr>
          <w:rFonts w:ascii="Times New Roman" w:hAnsi="Times New Roman" w:cs="Times New Roman"/>
          <w:bCs/>
          <w:i/>
          <w:sz w:val="20"/>
          <w:szCs w:val="20"/>
        </w:rPr>
        <w:t xml:space="preserve">Buku Ajar Ilmu Bedah </w:t>
      </w:r>
      <w:r w:rsidRPr="002124C9">
        <w:rPr>
          <w:rFonts w:ascii="Times New Roman" w:hAnsi="Times New Roman" w:cs="Times New Roman"/>
          <w:i/>
          <w:sz w:val="20"/>
          <w:szCs w:val="20"/>
        </w:rPr>
        <w:t xml:space="preserve">: </w:t>
      </w:r>
      <w:r w:rsidRPr="002124C9">
        <w:rPr>
          <w:rFonts w:ascii="Times New Roman" w:hAnsi="Times New Roman" w:cs="Times New Roman"/>
          <w:bCs/>
          <w:i/>
          <w:sz w:val="20"/>
          <w:szCs w:val="20"/>
        </w:rPr>
        <w:t>Luka Bakar</w:t>
      </w:r>
      <w:r w:rsidRPr="002124C9">
        <w:rPr>
          <w:rFonts w:ascii="Times New Roman" w:hAnsi="Times New Roman" w:cs="Times New Roman"/>
          <w:sz w:val="20"/>
          <w:szCs w:val="20"/>
        </w:rPr>
        <w:t>. Erlangga, Jakarta.</w:t>
      </w:r>
    </w:p>
    <w:p w:rsidR="00B030C9" w:rsidRPr="002124C9" w:rsidRDefault="00B030C9" w:rsidP="002124C9">
      <w:pPr>
        <w:spacing w:line="240" w:lineRule="auto"/>
        <w:ind w:left="900" w:right="-1" w:hanging="900"/>
        <w:jc w:val="both"/>
        <w:rPr>
          <w:rFonts w:ascii="Times New Roman" w:eastAsia="Times New Roman" w:hAnsi="Times New Roman" w:cs="Times New Roman"/>
          <w:sz w:val="20"/>
          <w:szCs w:val="20"/>
        </w:rPr>
      </w:pPr>
      <w:r w:rsidRPr="002124C9">
        <w:rPr>
          <w:rFonts w:ascii="Times New Roman" w:eastAsia="Times New Roman" w:hAnsi="Times New Roman" w:cs="Times New Roman"/>
          <w:sz w:val="20"/>
          <w:szCs w:val="20"/>
        </w:rPr>
        <w:t xml:space="preserve">Sjamsuhidayat, R. Dan Wim de Jong. 2005. </w:t>
      </w:r>
      <w:r w:rsidRPr="002124C9">
        <w:rPr>
          <w:rFonts w:ascii="Times New Roman" w:eastAsia="Times New Roman" w:hAnsi="Times New Roman" w:cs="Times New Roman"/>
          <w:i/>
          <w:sz w:val="20"/>
          <w:szCs w:val="20"/>
        </w:rPr>
        <w:t>Buku Ajar Ilmu Bedah</w:t>
      </w:r>
      <w:r w:rsidRPr="002124C9">
        <w:rPr>
          <w:rFonts w:ascii="Times New Roman" w:eastAsia="Times New Roman" w:hAnsi="Times New Roman" w:cs="Times New Roman"/>
          <w:sz w:val="20"/>
          <w:szCs w:val="20"/>
        </w:rPr>
        <w:t>. Jakarta: EGC.</w:t>
      </w:r>
    </w:p>
    <w:p w:rsidR="00B030C9" w:rsidRPr="002124C9" w:rsidRDefault="00B030C9" w:rsidP="002124C9">
      <w:pPr>
        <w:spacing w:line="240" w:lineRule="auto"/>
        <w:ind w:left="900" w:right="-1" w:hanging="900"/>
        <w:jc w:val="both"/>
        <w:rPr>
          <w:rFonts w:ascii="Times New Roman" w:eastAsiaTheme="minorHAnsi" w:hAnsi="Times New Roman" w:cs="Times New Roman"/>
          <w:color w:val="231F20"/>
          <w:sz w:val="20"/>
          <w:szCs w:val="20"/>
        </w:rPr>
      </w:pPr>
      <w:r w:rsidRPr="002124C9">
        <w:rPr>
          <w:rFonts w:ascii="Times New Roman" w:eastAsiaTheme="minorHAnsi" w:hAnsi="Times New Roman" w:cs="Times New Roman"/>
          <w:color w:val="231F20"/>
          <w:sz w:val="20"/>
          <w:szCs w:val="20"/>
        </w:rPr>
        <w:t xml:space="preserve">Suratman, Sumiwi, S.A., &amp; Gozali, D., 1996, </w:t>
      </w:r>
      <w:r w:rsidRPr="002124C9">
        <w:rPr>
          <w:rFonts w:ascii="Times New Roman" w:eastAsiaTheme="minorHAnsi" w:hAnsi="Times New Roman" w:cs="Times New Roman"/>
          <w:i/>
          <w:color w:val="231F20"/>
          <w:sz w:val="20"/>
          <w:szCs w:val="20"/>
        </w:rPr>
        <w:t>Pengaruh Ekstrak Antanan dalam Bentuk Salep, Krim dan Jelly terhadap Penyembuhan Luka Bakar</w:t>
      </w:r>
      <w:r w:rsidRPr="002124C9">
        <w:rPr>
          <w:rFonts w:ascii="Times New Roman" w:eastAsiaTheme="minorHAnsi" w:hAnsi="Times New Roman" w:cs="Times New Roman"/>
          <w:color w:val="231F20"/>
          <w:sz w:val="20"/>
          <w:szCs w:val="20"/>
        </w:rPr>
        <w:t xml:space="preserve">, </w:t>
      </w:r>
      <w:r w:rsidRPr="002124C9">
        <w:rPr>
          <w:rFonts w:ascii="Times New Roman" w:eastAsiaTheme="minorHAnsi" w:hAnsi="Times New Roman" w:cs="Times New Roman"/>
          <w:iCs/>
          <w:color w:val="231F20"/>
          <w:sz w:val="20"/>
          <w:szCs w:val="20"/>
        </w:rPr>
        <w:t>Cermin Dunia Kedokteran</w:t>
      </w:r>
      <w:r w:rsidRPr="002124C9">
        <w:rPr>
          <w:rFonts w:ascii="Times New Roman" w:eastAsiaTheme="minorHAnsi" w:hAnsi="Times New Roman" w:cs="Times New Roman"/>
          <w:color w:val="231F20"/>
          <w:sz w:val="20"/>
          <w:szCs w:val="20"/>
        </w:rPr>
        <w:t>, 108 : 31-36</w:t>
      </w:r>
    </w:p>
    <w:p w:rsidR="00B030C9" w:rsidRPr="002124C9" w:rsidRDefault="00B030C9" w:rsidP="002124C9">
      <w:pPr>
        <w:spacing w:line="240" w:lineRule="auto"/>
        <w:ind w:left="900" w:right="-1" w:hanging="900"/>
        <w:jc w:val="both"/>
        <w:rPr>
          <w:rFonts w:ascii="Times New Roman" w:hAnsi="Times New Roman" w:cs="Times New Roman"/>
          <w:sz w:val="20"/>
          <w:szCs w:val="20"/>
        </w:rPr>
      </w:pPr>
      <w:r w:rsidRPr="002124C9">
        <w:rPr>
          <w:rFonts w:ascii="Times New Roman" w:hAnsi="Times New Roman" w:cs="Times New Roman"/>
          <w:sz w:val="20"/>
          <w:szCs w:val="20"/>
        </w:rPr>
        <w:t xml:space="preserve">Tranggono Retno Iswari., Latifah Fatma.  2007. </w:t>
      </w:r>
      <w:r w:rsidRPr="002124C9">
        <w:rPr>
          <w:rFonts w:ascii="Times New Roman" w:hAnsi="Times New Roman" w:cs="Times New Roman"/>
          <w:i/>
          <w:sz w:val="20"/>
          <w:szCs w:val="20"/>
        </w:rPr>
        <w:t>Buku Ilmu Pengetahuan Kosmetik</w:t>
      </w:r>
      <w:r w:rsidRPr="002124C9">
        <w:rPr>
          <w:rFonts w:ascii="Times New Roman" w:hAnsi="Times New Roman" w:cs="Times New Roman"/>
          <w:sz w:val="20"/>
          <w:szCs w:val="20"/>
        </w:rPr>
        <w:t>. Jakarta : PT. Gramedia Pustaka Utama.</w:t>
      </w:r>
    </w:p>
    <w:p w:rsidR="00B030C9" w:rsidRPr="002124C9" w:rsidRDefault="00B030C9" w:rsidP="002124C9">
      <w:pPr>
        <w:spacing w:after="0" w:line="240" w:lineRule="auto"/>
        <w:jc w:val="both"/>
        <w:rPr>
          <w:rFonts w:ascii="Times New Roman" w:hAnsi="Times New Roman" w:cs="Times New Roman"/>
          <w:sz w:val="20"/>
          <w:szCs w:val="20"/>
        </w:rPr>
      </w:pPr>
    </w:p>
    <w:p w:rsidR="006074C8" w:rsidRPr="002124C9" w:rsidRDefault="006074C8" w:rsidP="002124C9">
      <w:pPr>
        <w:spacing w:line="240" w:lineRule="auto"/>
        <w:rPr>
          <w:rFonts w:ascii="Times New Roman" w:hAnsi="Times New Roman" w:cs="Times New Roman"/>
          <w:sz w:val="20"/>
          <w:szCs w:val="20"/>
        </w:rPr>
        <w:sectPr w:rsidR="006074C8" w:rsidRPr="002124C9" w:rsidSect="006074C8">
          <w:type w:val="continuous"/>
          <w:pgSz w:w="12240" w:h="15840"/>
          <w:pgMar w:top="1440" w:right="1440" w:bottom="1440" w:left="1440" w:header="720" w:footer="720" w:gutter="0"/>
          <w:cols w:num="2" w:space="720"/>
          <w:docGrid w:linePitch="360"/>
        </w:sectPr>
      </w:pPr>
    </w:p>
    <w:p w:rsidR="00A43483" w:rsidRPr="002124C9" w:rsidRDefault="00A43483" w:rsidP="002124C9">
      <w:pPr>
        <w:spacing w:line="240" w:lineRule="auto"/>
        <w:rPr>
          <w:rFonts w:ascii="Times New Roman" w:hAnsi="Times New Roman" w:cs="Times New Roman"/>
          <w:sz w:val="20"/>
          <w:szCs w:val="20"/>
        </w:rPr>
      </w:pPr>
    </w:p>
    <w:sectPr w:rsidR="00A43483" w:rsidRPr="002124C9" w:rsidSect="006074C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6F" w:rsidRDefault="00E2536F" w:rsidP="0093074F">
      <w:pPr>
        <w:spacing w:after="0" w:line="240" w:lineRule="auto"/>
      </w:pPr>
      <w:r>
        <w:separator/>
      </w:r>
    </w:p>
  </w:endnote>
  <w:endnote w:type="continuationSeparator" w:id="0">
    <w:p w:rsidR="00E2536F" w:rsidRDefault="00E2536F" w:rsidP="0093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EE" w:rsidRDefault="00D24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290946"/>
      <w:docPartObj>
        <w:docPartGallery w:val="Page Numbers (Bottom of Page)"/>
        <w:docPartUnique/>
      </w:docPartObj>
    </w:sdtPr>
    <w:sdtEndPr>
      <w:rPr>
        <w:color w:val="7F7F7F" w:themeColor="background1" w:themeShade="7F"/>
        <w:spacing w:val="60"/>
      </w:rPr>
    </w:sdtEndPr>
    <w:sdtContent>
      <w:p w:rsidR="00D248EE" w:rsidRDefault="00D248EE">
        <w:pPr>
          <w:pStyle w:val="Footer"/>
          <w:pBdr>
            <w:top w:val="single" w:sz="4" w:space="1" w:color="D9D9D9" w:themeColor="background1" w:themeShade="D9"/>
          </w:pBdr>
          <w:jc w:val="right"/>
        </w:pPr>
        <w:r>
          <w:fldChar w:fldCharType="begin"/>
        </w:r>
        <w:r>
          <w:instrText xml:space="preserve"> PAGE   \* MERGEFORMAT </w:instrText>
        </w:r>
        <w:r>
          <w:fldChar w:fldCharType="separate"/>
        </w:r>
        <w:r w:rsidR="00E2536F">
          <w:rPr>
            <w:noProof/>
          </w:rPr>
          <w:t>37</w:t>
        </w:r>
        <w:r>
          <w:rPr>
            <w:noProof/>
          </w:rPr>
          <w:fldChar w:fldCharType="end"/>
        </w:r>
        <w:r>
          <w:t xml:space="preserve"> | </w:t>
        </w:r>
        <w:r>
          <w:rPr>
            <w:color w:val="7F7F7F" w:themeColor="background1" w:themeShade="7F"/>
            <w:spacing w:val="60"/>
          </w:rPr>
          <w:t>Page</w:t>
        </w:r>
      </w:p>
    </w:sdtContent>
  </w:sdt>
  <w:p w:rsidR="002124C9" w:rsidRDefault="002124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EE" w:rsidRDefault="00D248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691040389"/>
      <w:docPartObj>
        <w:docPartGallery w:val="Page Numbers (Bottom of Page)"/>
        <w:docPartUnique/>
      </w:docPartObj>
    </w:sdtPr>
    <w:sdtEndPr>
      <w:rPr>
        <w:color w:val="7F7F7F" w:themeColor="background1" w:themeShade="7F"/>
        <w:spacing w:val="60"/>
      </w:rPr>
    </w:sdtEndPr>
    <w:sdtContent>
      <w:p w:rsidR="00D248EE" w:rsidRDefault="00D248E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38</w:t>
        </w:r>
        <w:r>
          <w:rPr>
            <w:noProof/>
          </w:rPr>
          <w:fldChar w:fldCharType="end"/>
        </w:r>
        <w:r>
          <w:t xml:space="preserve"> | </w:t>
        </w:r>
        <w:r>
          <w:rPr>
            <w:color w:val="7F7F7F" w:themeColor="background1" w:themeShade="7F"/>
            <w:spacing w:val="60"/>
          </w:rPr>
          <w:t>Page</w:t>
        </w:r>
      </w:p>
    </w:sdtContent>
  </w:sdt>
  <w:p w:rsidR="002124C9" w:rsidRDefault="00212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6F" w:rsidRDefault="00E2536F" w:rsidP="0093074F">
      <w:pPr>
        <w:spacing w:after="0" w:line="240" w:lineRule="auto"/>
      </w:pPr>
      <w:r>
        <w:separator/>
      </w:r>
    </w:p>
  </w:footnote>
  <w:footnote w:type="continuationSeparator" w:id="0">
    <w:p w:rsidR="00E2536F" w:rsidRDefault="00E2536F" w:rsidP="00930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EE" w:rsidRDefault="00D24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EE" w:rsidRDefault="00D248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EE" w:rsidRDefault="00D248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C9" w:rsidRPr="00D57F1C" w:rsidRDefault="002124C9" w:rsidP="002124C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16B92"/>
    <w:multiLevelType w:val="hybridMultilevel"/>
    <w:tmpl w:val="B46C0C70"/>
    <w:lvl w:ilvl="0" w:tplc="A3A2153A">
      <w:start w:val="2"/>
      <w:numFmt w:val="upperRoman"/>
      <w:lvlText w:val="%1I.5.2.1"/>
      <w:lvlJc w:val="left"/>
      <w:pPr>
        <w:ind w:left="360" w:hanging="360"/>
      </w:pPr>
      <w:rPr>
        <w:rFonts w:hint="default"/>
        <w:b/>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1">
    <w:nsid w:val="385F423D"/>
    <w:multiLevelType w:val="hybridMultilevel"/>
    <w:tmpl w:val="53E28B7A"/>
    <w:lvl w:ilvl="0" w:tplc="9326BF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C9"/>
    <w:rsid w:val="002124C9"/>
    <w:rsid w:val="0026425A"/>
    <w:rsid w:val="003C5534"/>
    <w:rsid w:val="006074C8"/>
    <w:rsid w:val="00646DFB"/>
    <w:rsid w:val="008C4734"/>
    <w:rsid w:val="0093074F"/>
    <w:rsid w:val="00A43483"/>
    <w:rsid w:val="00B030C9"/>
    <w:rsid w:val="00BC0205"/>
    <w:rsid w:val="00D248EE"/>
    <w:rsid w:val="00DE4DCD"/>
    <w:rsid w:val="00E2536F"/>
    <w:rsid w:val="00F1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98DBA5-FCDD-4333-B7A3-948E9A34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C9"/>
    <w:rPr>
      <w:rFonts w:eastAsiaTheme="minorEastAsia"/>
    </w:rPr>
  </w:style>
  <w:style w:type="paragraph" w:styleId="Heading1">
    <w:name w:val="heading 1"/>
    <w:basedOn w:val="Normal"/>
    <w:next w:val="Normal"/>
    <w:link w:val="Heading1Char"/>
    <w:uiPriority w:val="9"/>
    <w:qFormat/>
    <w:rsid w:val="00B030C9"/>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30C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B030C9"/>
    <w:pPr>
      <w:tabs>
        <w:tab w:val="center" w:pos="4680"/>
        <w:tab w:val="right" w:pos="9360"/>
      </w:tabs>
      <w:spacing w:after="0" w:line="240" w:lineRule="auto"/>
    </w:pPr>
    <w:rPr>
      <w:rFonts w:eastAsiaTheme="minorHAnsi"/>
      <w:lang w:val="id-ID"/>
    </w:rPr>
  </w:style>
  <w:style w:type="character" w:customStyle="1" w:styleId="FooterChar">
    <w:name w:val="Footer Char"/>
    <w:basedOn w:val="DefaultParagraphFont"/>
    <w:link w:val="Footer"/>
    <w:uiPriority w:val="99"/>
    <w:rsid w:val="00B030C9"/>
    <w:rPr>
      <w:lang w:val="id-ID"/>
    </w:rPr>
  </w:style>
  <w:style w:type="character" w:customStyle="1" w:styleId="Heading1Char">
    <w:name w:val="Heading 1 Char"/>
    <w:basedOn w:val="DefaultParagraphFont"/>
    <w:link w:val="Heading1"/>
    <w:uiPriority w:val="9"/>
    <w:rsid w:val="00B030C9"/>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basedOn w:val="Normal"/>
    <w:link w:val="ListParagraphChar"/>
    <w:uiPriority w:val="34"/>
    <w:qFormat/>
    <w:rsid w:val="00B030C9"/>
    <w:pPr>
      <w:ind w:left="720"/>
      <w:contextualSpacing/>
    </w:pPr>
    <w:rPr>
      <w:rFonts w:eastAsiaTheme="minorHAnsi"/>
      <w:lang w:val="id-ID"/>
    </w:rPr>
  </w:style>
  <w:style w:type="character" w:customStyle="1" w:styleId="ListParagraphChar">
    <w:name w:val="List Paragraph Char"/>
    <w:basedOn w:val="DefaultParagraphFont"/>
    <w:link w:val="ListParagraph"/>
    <w:uiPriority w:val="34"/>
    <w:rsid w:val="00B030C9"/>
    <w:rPr>
      <w:lang w:val="id-ID"/>
    </w:rPr>
  </w:style>
  <w:style w:type="paragraph" w:styleId="BalloonText">
    <w:name w:val="Balloon Text"/>
    <w:basedOn w:val="Normal"/>
    <w:link w:val="BalloonTextChar"/>
    <w:uiPriority w:val="99"/>
    <w:semiHidden/>
    <w:unhideWhenUsed/>
    <w:rsid w:val="00B03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0C9"/>
    <w:rPr>
      <w:rFonts w:ascii="Tahoma" w:eastAsiaTheme="minorEastAsia" w:hAnsi="Tahoma" w:cs="Tahoma"/>
      <w:sz w:val="16"/>
      <w:szCs w:val="16"/>
    </w:rPr>
  </w:style>
  <w:style w:type="table" w:styleId="TableGrid">
    <w:name w:val="Table Grid"/>
    <w:basedOn w:val="TableNormal"/>
    <w:uiPriority w:val="59"/>
    <w:rsid w:val="00B030C9"/>
    <w:pPr>
      <w:spacing w:after="0" w:line="240" w:lineRule="auto"/>
      <w:ind w:right="284"/>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030C9"/>
    <w:pPr>
      <w:tabs>
        <w:tab w:val="center" w:pos="4680"/>
        <w:tab w:val="right" w:pos="9360"/>
      </w:tabs>
      <w:spacing w:after="0" w:line="240" w:lineRule="auto"/>
    </w:pPr>
    <w:rPr>
      <w:rFonts w:eastAsiaTheme="minorHAnsi"/>
      <w:lang w:val="id-ID"/>
    </w:rPr>
  </w:style>
  <w:style w:type="character" w:customStyle="1" w:styleId="HeaderChar">
    <w:name w:val="Header Char"/>
    <w:basedOn w:val="DefaultParagraphFont"/>
    <w:link w:val="Header"/>
    <w:uiPriority w:val="99"/>
    <w:rsid w:val="00B030C9"/>
    <w:rPr>
      <w:lang w:val="id-ID"/>
    </w:rPr>
  </w:style>
  <w:style w:type="paragraph" w:styleId="NoSpacing">
    <w:name w:val="No Spacing"/>
    <w:uiPriority w:val="1"/>
    <w:qFormat/>
    <w:rsid w:val="00B030C9"/>
    <w:pPr>
      <w:spacing w:after="0" w:line="240" w:lineRule="auto"/>
    </w:pPr>
    <w:rPr>
      <w:rFonts w:eastAsiaTheme="minorEastAsia"/>
    </w:rPr>
  </w:style>
  <w:style w:type="character" w:styleId="Hyperlink">
    <w:name w:val="Hyperlink"/>
    <w:basedOn w:val="DefaultParagraphFont"/>
    <w:uiPriority w:val="99"/>
    <w:unhideWhenUsed/>
    <w:rsid w:val="00B030C9"/>
    <w:rPr>
      <w:color w:val="0000FF" w:themeColor="hyperlink"/>
      <w:u w:val="single"/>
    </w:rPr>
  </w:style>
  <w:style w:type="character" w:styleId="LineNumber">
    <w:name w:val="line number"/>
    <w:basedOn w:val="DefaultParagraphFont"/>
    <w:uiPriority w:val="99"/>
    <w:semiHidden/>
    <w:unhideWhenUsed/>
    <w:rsid w:val="00B030C9"/>
  </w:style>
  <w:style w:type="paragraph" w:styleId="TOCHeading">
    <w:name w:val="TOC Heading"/>
    <w:basedOn w:val="Heading1"/>
    <w:next w:val="Normal"/>
    <w:uiPriority w:val="39"/>
    <w:unhideWhenUsed/>
    <w:qFormat/>
    <w:rsid w:val="00B030C9"/>
    <w:pPr>
      <w:outlineLvl w:val="9"/>
    </w:pPr>
    <w:rPr>
      <w:lang w:val="en-US"/>
    </w:rPr>
  </w:style>
  <w:style w:type="paragraph" w:styleId="TOC1">
    <w:name w:val="toc 1"/>
    <w:basedOn w:val="Normal"/>
    <w:next w:val="Normal"/>
    <w:autoRedefine/>
    <w:uiPriority w:val="39"/>
    <w:unhideWhenUsed/>
    <w:rsid w:val="00B030C9"/>
    <w:pPr>
      <w:tabs>
        <w:tab w:val="right" w:leader="dot" w:pos="7938"/>
      </w:tabs>
      <w:spacing w:after="100" w:line="360" w:lineRule="auto"/>
    </w:pPr>
    <w:rPr>
      <w:rFonts w:ascii="Arial" w:eastAsiaTheme="minorHAnsi" w:hAnsi="Arial" w:cs="Arial"/>
      <w:b/>
      <w:noProof/>
      <w:sz w:val="24"/>
      <w:szCs w:val="24"/>
      <w:bdr w:val="none" w:sz="0" w:space="0" w:color="auto" w:frame="1"/>
      <w:lang w:val="id-ID"/>
    </w:rPr>
  </w:style>
  <w:style w:type="paragraph" w:styleId="TOC2">
    <w:name w:val="toc 2"/>
    <w:basedOn w:val="Normal"/>
    <w:next w:val="Normal"/>
    <w:autoRedefine/>
    <w:uiPriority w:val="39"/>
    <w:unhideWhenUsed/>
    <w:rsid w:val="00B030C9"/>
    <w:pPr>
      <w:spacing w:after="100"/>
      <w:ind w:left="220"/>
    </w:pPr>
    <w:rPr>
      <w:rFonts w:eastAsiaTheme="minorHAnsi"/>
      <w:lang w:val="id-ID"/>
    </w:rPr>
  </w:style>
  <w:style w:type="paragraph" w:styleId="TOC3">
    <w:name w:val="toc 3"/>
    <w:basedOn w:val="Normal"/>
    <w:next w:val="Normal"/>
    <w:autoRedefine/>
    <w:uiPriority w:val="39"/>
    <w:unhideWhenUsed/>
    <w:rsid w:val="00B030C9"/>
    <w:pPr>
      <w:spacing w:after="100"/>
      <w:ind w:left="440"/>
    </w:pPr>
    <w:rPr>
      <w:rFonts w:eastAsiaTheme="minorHAnsi"/>
      <w:lang w:val="id-ID"/>
    </w:rPr>
  </w:style>
  <w:style w:type="paragraph" w:styleId="Caption">
    <w:name w:val="caption"/>
    <w:basedOn w:val="Normal"/>
    <w:next w:val="Normal"/>
    <w:uiPriority w:val="35"/>
    <w:unhideWhenUsed/>
    <w:qFormat/>
    <w:rsid w:val="0026425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km.pempropsu.go.id/info.detail.php.tanamanbuahkedondo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4847</Words>
  <Characters>27631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account</cp:lastModifiedBy>
  <cp:revision>8</cp:revision>
  <dcterms:created xsi:type="dcterms:W3CDTF">2022-04-19T06:46:00Z</dcterms:created>
  <dcterms:modified xsi:type="dcterms:W3CDTF">2022-09-20T17:04:00Z</dcterms:modified>
</cp:coreProperties>
</file>